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CCED" w14:textId="00953860" w:rsidR="00AA4B37" w:rsidRDefault="00AA4B37" w:rsidP="00752441">
      <w:pPr>
        <w:pStyle w:val="Titolo1"/>
        <w:spacing w:line="336" w:lineRule="atLeast"/>
        <w:ind w:left="2126" w:hanging="2126"/>
        <w:jc w:val="right"/>
        <w:rPr>
          <w:rFonts w:ascii="Times New Roman" w:hAnsi="Times New Roman" w:cs="Times New Roman"/>
          <w:color w:val="auto"/>
          <w:sz w:val="24"/>
          <w:szCs w:val="24"/>
        </w:rPr>
      </w:pPr>
      <w:r>
        <w:fldChar w:fldCharType="begin"/>
      </w:r>
      <w:r w:rsidR="00FC466F">
        <w:instrText xml:space="preserve"> INCLUDEPICTURE "C:\\Users\\francacantoni\\Library\\Group Containers\\UBF8T346G9.ms\\WebArchiveCopyPasteTempFiles\\com.microsoft.Word\\Logo-UCSC-1.jpg" \* MERGEFORMAT </w:instrText>
      </w:r>
      <w:r>
        <w:fldChar w:fldCharType="separate"/>
      </w:r>
      <w:r>
        <w:rPr>
          <w:noProof/>
        </w:rPr>
        <w:drawing>
          <wp:inline distT="0" distB="0" distL="0" distR="0" wp14:anchorId="28D91281" wp14:editId="35E47718">
            <wp:extent cx="2178685" cy="890905"/>
            <wp:effectExtent l="0" t="0" r="5715" b="0"/>
            <wp:docPr id="1529076909" name="Immagine 1" descr="Università Cattolica del Sacro Cu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à Cattolica del Sacro Cu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685" cy="890905"/>
                    </a:xfrm>
                    <a:prstGeom prst="rect">
                      <a:avLst/>
                    </a:prstGeom>
                    <a:noFill/>
                    <a:ln>
                      <a:noFill/>
                    </a:ln>
                  </pic:spPr>
                </pic:pic>
              </a:graphicData>
            </a:graphic>
          </wp:inline>
        </w:drawing>
      </w:r>
      <w:r>
        <w:fldChar w:fldCharType="end"/>
      </w:r>
      <w:r w:rsidR="00752441">
        <w:rPr>
          <w:noProof/>
        </w:rPr>
        <w:drawing>
          <wp:inline distT="0" distB="0" distL="0" distR="0" wp14:anchorId="2CC1EF58" wp14:editId="5FE75E53">
            <wp:extent cx="937895" cy="937895"/>
            <wp:effectExtent l="0" t="0" r="1905" b="1905"/>
            <wp:docPr id="7181024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inline>
        </w:drawing>
      </w:r>
    </w:p>
    <w:p w14:paraId="4A522464" w14:textId="77777777" w:rsidR="00AA4B37" w:rsidRPr="00AA4B37" w:rsidRDefault="00AA4B37" w:rsidP="00AA4B37"/>
    <w:p w14:paraId="32D38B71" w14:textId="158A0175" w:rsidR="00E509E7" w:rsidRPr="00E509E7" w:rsidRDefault="008F0447" w:rsidP="00E509E7">
      <w:pPr>
        <w:pStyle w:val="Titolo1"/>
        <w:spacing w:line="336" w:lineRule="atLeast"/>
        <w:ind w:left="2126" w:hanging="2126"/>
        <w:jc w:val="both"/>
        <w:rPr>
          <w:rFonts w:ascii="Times New Roman" w:hAnsi="Times New Roman" w:cs="Times New Roman"/>
          <w:b/>
          <w:bCs/>
          <w:color w:val="auto"/>
          <w:sz w:val="24"/>
          <w:szCs w:val="24"/>
        </w:rPr>
      </w:pPr>
      <w:r w:rsidRPr="00331D1E">
        <w:rPr>
          <w:rFonts w:ascii="Times New Roman" w:hAnsi="Times New Roman" w:cs="Times New Roman"/>
          <w:color w:val="auto"/>
          <w:sz w:val="24"/>
          <w:szCs w:val="24"/>
        </w:rPr>
        <w:t>Call</w:t>
      </w:r>
      <w:r w:rsidRPr="00331D1E">
        <w:rPr>
          <w:rFonts w:ascii="Times New Roman" w:hAnsi="Times New Roman" w:cs="Times New Roman"/>
          <w:color w:val="auto"/>
          <w:spacing w:val="-1"/>
          <w:sz w:val="24"/>
          <w:szCs w:val="24"/>
        </w:rPr>
        <w:t xml:space="preserve"> </w:t>
      </w:r>
      <w:r w:rsidRPr="00331D1E">
        <w:rPr>
          <w:rFonts w:ascii="Times New Roman" w:hAnsi="Times New Roman" w:cs="Times New Roman"/>
          <w:color w:val="auto"/>
          <w:sz w:val="24"/>
          <w:szCs w:val="24"/>
        </w:rPr>
        <w:t>for</w:t>
      </w:r>
      <w:r w:rsidRPr="00331D1E">
        <w:rPr>
          <w:rFonts w:ascii="Times New Roman" w:hAnsi="Times New Roman" w:cs="Times New Roman"/>
          <w:color w:val="auto"/>
          <w:spacing w:val="-3"/>
          <w:sz w:val="24"/>
          <w:szCs w:val="24"/>
        </w:rPr>
        <w:t xml:space="preserve"> </w:t>
      </w:r>
      <w:r w:rsidRPr="00331D1E">
        <w:rPr>
          <w:rFonts w:ascii="Times New Roman" w:hAnsi="Times New Roman" w:cs="Times New Roman"/>
          <w:color w:val="auto"/>
          <w:sz w:val="24"/>
          <w:szCs w:val="24"/>
        </w:rPr>
        <w:t>Papers:</w:t>
      </w:r>
      <w:r w:rsidRPr="00331D1E">
        <w:rPr>
          <w:rFonts w:ascii="Times New Roman" w:hAnsi="Times New Roman" w:cs="Times New Roman"/>
          <w:color w:val="auto"/>
          <w:sz w:val="24"/>
          <w:szCs w:val="24"/>
        </w:rPr>
        <w:tab/>
      </w:r>
      <w:r w:rsidR="00020335" w:rsidRPr="009437C9">
        <w:rPr>
          <w:rFonts w:ascii="Times New Roman" w:hAnsi="Times New Roman" w:cs="Times New Roman"/>
          <w:color w:val="000000" w:themeColor="text1"/>
          <w:sz w:val="24"/>
          <w:szCs w:val="24"/>
        </w:rPr>
        <w:t>“</w:t>
      </w:r>
      <w:r w:rsidR="00E376E4" w:rsidRPr="009437C9">
        <w:rPr>
          <w:rFonts w:ascii="Times New Roman" w:hAnsi="Times New Roman" w:cs="Times New Roman"/>
          <w:i/>
          <w:iCs/>
          <w:color w:val="000000" w:themeColor="text1"/>
          <w:sz w:val="24"/>
          <w:szCs w:val="24"/>
        </w:rPr>
        <w:t xml:space="preserve">Megaprojects as instruments for </w:t>
      </w:r>
      <w:r w:rsidR="004C39BA">
        <w:rPr>
          <w:rFonts w:ascii="Times New Roman" w:hAnsi="Times New Roman" w:cs="Times New Roman"/>
          <w:i/>
          <w:iCs/>
          <w:color w:val="000000" w:themeColor="text1"/>
          <w:sz w:val="24"/>
          <w:szCs w:val="24"/>
        </w:rPr>
        <w:t>s</w:t>
      </w:r>
      <w:r w:rsidR="00E376E4" w:rsidRPr="009437C9">
        <w:rPr>
          <w:rFonts w:ascii="Times New Roman" w:hAnsi="Times New Roman" w:cs="Times New Roman"/>
          <w:i/>
          <w:iCs/>
          <w:color w:val="000000" w:themeColor="text1"/>
          <w:sz w:val="24"/>
          <w:szCs w:val="24"/>
        </w:rPr>
        <w:t xml:space="preserve">ustainable </w:t>
      </w:r>
      <w:r w:rsidR="004C39BA">
        <w:rPr>
          <w:rFonts w:ascii="Times New Roman" w:hAnsi="Times New Roman" w:cs="Times New Roman"/>
          <w:i/>
          <w:iCs/>
          <w:color w:val="000000" w:themeColor="text1"/>
          <w:sz w:val="24"/>
          <w:szCs w:val="24"/>
        </w:rPr>
        <w:t>d</w:t>
      </w:r>
      <w:r w:rsidR="00E376E4" w:rsidRPr="009437C9">
        <w:rPr>
          <w:rFonts w:ascii="Times New Roman" w:hAnsi="Times New Roman" w:cs="Times New Roman"/>
          <w:i/>
          <w:iCs/>
          <w:color w:val="000000" w:themeColor="text1"/>
          <w:sz w:val="24"/>
          <w:szCs w:val="24"/>
        </w:rPr>
        <w:t>evelopment:</w:t>
      </w:r>
      <w:r w:rsidR="009437C9" w:rsidRPr="009437C9">
        <w:rPr>
          <w:rFonts w:ascii="Times New Roman" w:hAnsi="Times New Roman" w:cs="Times New Roman"/>
          <w:i/>
          <w:iCs/>
          <w:color w:val="000000" w:themeColor="text1"/>
          <w:sz w:val="24"/>
          <w:szCs w:val="24"/>
        </w:rPr>
        <w:t xml:space="preserve"> </w:t>
      </w:r>
      <w:r w:rsidR="00E376E4" w:rsidRPr="009437C9">
        <w:rPr>
          <w:rFonts w:ascii="Times New Roman" w:hAnsi="Times New Roman" w:cs="Times New Roman"/>
          <w:i/>
          <w:iCs/>
          <w:color w:val="000000" w:themeColor="text1"/>
          <w:sz w:val="24"/>
          <w:szCs w:val="24"/>
        </w:rPr>
        <w:t>Responding to global crises in an era of deep uncertainties</w:t>
      </w:r>
      <w:r w:rsidR="006E7EE2" w:rsidRPr="009437C9">
        <w:rPr>
          <w:rFonts w:ascii="Times New Roman" w:hAnsi="Times New Roman" w:cs="Times New Roman"/>
          <w:color w:val="000000" w:themeColor="text1"/>
          <w:sz w:val="24"/>
          <w:szCs w:val="24"/>
        </w:rPr>
        <w:t>”</w:t>
      </w:r>
    </w:p>
    <w:p w14:paraId="4BB03935" w14:textId="6AE53ABF" w:rsidR="008F0447" w:rsidRPr="00941338" w:rsidRDefault="008F0447" w:rsidP="008F0447">
      <w:pPr>
        <w:pStyle w:val="Corpotesto"/>
        <w:tabs>
          <w:tab w:val="left" w:pos="2232"/>
        </w:tabs>
        <w:spacing w:before="120"/>
        <w:ind w:left="0" w:right="724"/>
        <w:jc w:val="both"/>
      </w:pPr>
      <w:r w:rsidRPr="00331D1E">
        <w:t>Conference</w:t>
      </w:r>
      <w:r w:rsidRPr="00331D1E">
        <w:rPr>
          <w:spacing w:val="-3"/>
        </w:rPr>
        <w:t xml:space="preserve"> </w:t>
      </w:r>
      <w:r w:rsidRPr="00331D1E">
        <w:t>Name:</w:t>
      </w:r>
      <w:r w:rsidR="00450652">
        <w:tab/>
      </w:r>
      <w:r w:rsidRPr="00331D1E">
        <w:t>MeRIT</w:t>
      </w:r>
      <w:r w:rsidRPr="00331D1E">
        <w:rPr>
          <w:spacing w:val="-2"/>
        </w:rPr>
        <w:t xml:space="preserve"> </w:t>
      </w:r>
      <w:r w:rsidRPr="00331D1E">
        <w:t>(Megaproject</w:t>
      </w:r>
      <w:r w:rsidRPr="00331D1E">
        <w:rPr>
          <w:spacing w:val="-4"/>
        </w:rPr>
        <w:t xml:space="preserve"> </w:t>
      </w:r>
      <w:r w:rsidRPr="00331D1E">
        <w:t>Research</w:t>
      </w:r>
      <w:r w:rsidRPr="00331D1E">
        <w:rPr>
          <w:spacing w:val="-1"/>
        </w:rPr>
        <w:t xml:space="preserve"> </w:t>
      </w:r>
      <w:r w:rsidRPr="00331D1E">
        <w:t>Interdisciplinary</w:t>
      </w:r>
      <w:r w:rsidRPr="00331D1E">
        <w:rPr>
          <w:spacing w:val="-2"/>
        </w:rPr>
        <w:t xml:space="preserve"> </w:t>
      </w:r>
      <w:r w:rsidRPr="00331D1E">
        <w:t>Team)</w:t>
      </w:r>
      <w:r w:rsidRPr="00331D1E">
        <w:rPr>
          <w:spacing w:val="-1"/>
        </w:rPr>
        <w:t xml:space="preserve"> </w:t>
      </w:r>
      <w:r w:rsidR="00C91831">
        <w:t>Conference</w:t>
      </w:r>
      <w:r w:rsidRPr="00331D1E">
        <w:rPr>
          <w:spacing w:val="-1"/>
        </w:rPr>
        <w:t xml:space="preserve"> </w:t>
      </w:r>
    </w:p>
    <w:p w14:paraId="428F8A22" w14:textId="1CFF0DFF" w:rsidR="008F0447" w:rsidRPr="00941338" w:rsidRDefault="008F0447" w:rsidP="008F0447">
      <w:pPr>
        <w:pStyle w:val="Corpotesto"/>
        <w:tabs>
          <w:tab w:val="left" w:pos="2237"/>
        </w:tabs>
        <w:spacing w:before="121"/>
        <w:ind w:left="0"/>
        <w:jc w:val="both"/>
      </w:pPr>
      <w:r w:rsidRPr="00331D1E">
        <w:t>Conference</w:t>
      </w:r>
      <w:r w:rsidRPr="00331D1E">
        <w:rPr>
          <w:spacing w:val="-3"/>
        </w:rPr>
        <w:t xml:space="preserve"> </w:t>
      </w:r>
      <w:r w:rsidRPr="00331D1E">
        <w:t>Date:</w:t>
      </w:r>
      <w:r w:rsidRPr="00331D1E">
        <w:tab/>
      </w:r>
      <w:r w:rsidR="008C74CA">
        <w:t>Decem</w:t>
      </w:r>
      <w:r w:rsidRPr="00331D1E">
        <w:t>ber</w:t>
      </w:r>
      <w:r w:rsidR="00961567">
        <w:t xml:space="preserve"> 3</w:t>
      </w:r>
      <w:r w:rsidR="00961567" w:rsidRPr="00961567">
        <w:rPr>
          <w:vertAlign w:val="superscript"/>
        </w:rPr>
        <w:t>rd</w:t>
      </w:r>
      <w:r w:rsidR="00961567">
        <w:t xml:space="preserve"> -</w:t>
      </w:r>
      <w:r w:rsidR="008C74CA">
        <w:t xml:space="preserve"> 4</w:t>
      </w:r>
      <w:r w:rsidR="008C74CA" w:rsidRPr="008C74CA">
        <w:rPr>
          <w:vertAlign w:val="superscript"/>
        </w:rPr>
        <w:t>th</w:t>
      </w:r>
      <w:r w:rsidR="008C74CA">
        <w:t>, 2026</w:t>
      </w:r>
    </w:p>
    <w:p w14:paraId="7B3645BC" w14:textId="0EE40DD4" w:rsidR="008F0447" w:rsidRPr="00450652" w:rsidRDefault="008F0447" w:rsidP="00F9255B">
      <w:pPr>
        <w:pStyle w:val="Corpotesto"/>
        <w:tabs>
          <w:tab w:val="left" w:pos="2237"/>
        </w:tabs>
        <w:spacing w:before="120"/>
        <w:ind w:left="1416" w:right="251" w:hanging="1416"/>
        <w:jc w:val="both"/>
        <w:rPr>
          <w:lang w:val="es-MX"/>
        </w:rPr>
      </w:pPr>
      <w:r w:rsidRPr="00331D1E">
        <w:rPr>
          <w:lang w:val="es-MX"/>
        </w:rPr>
        <w:t>Location</w:t>
      </w:r>
      <w:r w:rsidR="00871006">
        <w:rPr>
          <w:lang w:val="es-MX"/>
        </w:rPr>
        <w:t>:</w:t>
      </w:r>
      <w:r w:rsidRPr="00331D1E">
        <w:rPr>
          <w:lang w:val="es-MX"/>
        </w:rPr>
        <w:tab/>
      </w:r>
      <w:r w:rsidR="00871006">
        <w:rPr>
          <w:lang w:val="es-MX"/>
        </w:rPr>
        <w:t xml:space="preserve">             </w:t>
      </w:r>
      <w:r w:rsidRPr="00450652">
        <w:rPr>
          <w:lang w:val="es-MX"/>
        </w:rPr>
        <w:t xml:space="preserve">Università Cattolica del Sacro Cuore – Via Emilia Parmense, 84 – Piacenza </w:t>
      </w:r>
      <w:r w:rsidR="00F9255B">
        <w:rPr>
          <w:lang w:val="es-MX"/>
        </w:rPr>
        <w:t xml:space="preserve">   </w:t>
      </w:r>
      <w:r w:rsidR="00F9255B">
        <w:rPr>
          <w:lang w:val="es-MX"/>
        </w:rPr>
        <w:br/>
      </w:r>
      <w:r w:rsidR="00871006">
        <w:rPr>
          <w:lang w:val="es-MX"/>
        </w:rPr>
        <w:t xml:space="preserve">             </w:t>
      </w:r>
      <w:r w:rsidRPr="00450652">
        <w:rPr>
          <w:lang w:val="es-MX"/>
        </w:rPr>
        <w:t>(IT)</w:t>
      </w:r>
    </w:p>
    <w:p w14:paraId="6C1E30AF" w14:textId="77777777" w:rsidR="008F0447" w:rsidRPr="00331D1E" w:rsidRDefault="008F0447" w:rsidP="008F0447">
      <w:pPr>
        <w:pStyle w:val="Corpotesto"/>
        <w:tabs>
          <w:tab w:val="left" w:pos="2237"/>
        </w:tabs>
        <w:spacing w:before="120"/>
        <w:ind w:left="0" w:right="251"/>
        <w:jc w:val="both"/>
        <w:rPr>
          <w:lang w:val="es-MX"/>
        </w:rPr>
      </w:pPr>
      <w:r w:rsidRPr="00331D1E">
        <w:rPr>
          <w:lang w:val="es-MX"/>
        </w:rPr>
        <w:t>Website:</w:t>
      </w:r>
      <w:r w:rsidRPr="00331D1E">
        <w:rPr>
          <w:lang w:val="es-MX"/>
        </w:rPr>
        <w:tab/>
      </w:r>
      <w:hyperlink r:id="rId9">
        <w:r w:rsidRPr="00331D1E">
          <w:rPr>
            <w:lang w:val="es-MX"/>
          </w:rPr>
          <w:t>https://convegni.unicatt.it/merit</w:t>
        </w:r>
      </w:hyperlink>
      <w:r w:rsidRPr="00331D1E">
        <w:rPr>
          <w:lang w:val="es-MX"/>
        </w:rPr>
        <w:t xml:space="preserve"> </w:t>
      </w:r>
    </w:p>
    <w:p w14:paraId="5D3E9F49" w14:textId="77777777" w:rsidR="008F0447" w:rsidRDefault="008F0447" w:rsidP="008F0447">
      <w:pPr>
        <w:pStyle w:val="Corpotesto"/>
        <w:spacing w:before="2"/>
        <w:ind w:left="0"/>
        <w:jc w:val="both"/>
        <w:rPr>
          <w:lang w:val="es-MX"/>
        </w:rPr>
      </w:pPr>
    </w:p>
    <w:p w14:paraId="66DC9211" w14:textId="77777777" w:rsidR="00096CA8" w:rsidRPr="00020335" w:rsidRDefault="00096CA8" w:rsidP="008F0447">
      <w:pPr>
        <w:pStyle w:val="Corpotesto"/>
        <w:spacing w:before="2"/>
        <w:ind w:left="0"/>
        <w:jc w:val="both"/>
        <w:rPr>
          <w:lang w:val="es-MX"/>
        </w:rPr>
      </w:pPr>
    </w:p>
    <w:p w14:paraId="46719B25" w14:textId="77777777" w:rsidR="008F0447" w:rsidRPr="00331D1E" w:rsidRDefault="008F0447" w:rsidP="008F0447">
      <w:pPr>
        <w:pStyle w:val="Titolo1"/>
        <w:spacing w:before="90"/>
        <w:jc w:val="both"/>
        <w:rPr>
          <w:rFonts w:ascii="Times New Roman" w:hAnsi="Times New Roman" w:cs="Times New Roman"/>
          <w:b/>
          <w:bCs/>
          <w:color w:val="auto"/>
          <w:sz w:val="24"/>
          <w:szCs w:val="24"/>
        </w:rPr>
      </w:pPr>
      <w:r w:rsidRPr="00331D1E">
        <w:rPr>
          <w:rFonts w:ascii="Times New Roman" w:hAnsi="Times New Roman" w:cs="Times New Roman"/>
          <w:b/>
          <w:bCs/>
          <w:color w:val="auto"/>
          <w:sz w:val="24"/>
          <w:szCs w:val="24"/>
        </w:rPr>
        <w:t>Introduction</w:t>
      </w:r>
    </w:p>
    <w:p w14:paraId="0F59BC4D" w14:textId="262897DC" w:rsidR="008F0447" w:rsidRPr="00941338" w:rsidRDefault="008F0447" w:rsidP="008F0447">
      <w:pPr>
        <w:pStyle w:val="Corpotesto"/>
        <w:ind w:left="0" w:right="109"/>
        <w:jc w:val="both"/>
      </w:pPr>
      <w:r w:rsidRPr="00331D1E">
        <w:t xml:space="preserve">We are pleased to announce the Call for Papers for the upcoming MeRIT </w:t>
      </w:r>
      <w:r w:rsidR="008348E7">
        <w:t>conference</w:t>
      </w:r>
      <w:r w:rsidRPr="00331D1E">
        <w:t xml:space="preserve"> dedicated to</w:t>
      </w:r>
      <w:r w:rsidRPr="00331D1E">
        <w:rPr>
          <w:spacing w:val="1"/>
        </w:rPr>
        <w:t xml:space="preserve"> </w:t>
      </w:r>
      <w:r w:rsidRPr="00331D1E">
        <w:t xml:space="preserve">exploring the theme of </w:t>
      </w:r>
      <w:r w:rsidRPr="00E223B3">
        <w:rPr>
          <w:i/>
          <w:iCs/>
        </w:rPr>
        <w:t>"</w:t>
      </w:r>
      <w:r w:rsidR="00E509E7" w:rsidRPr="00E509E7">
        <w:rPr>
          <w:i/>
          <w:iCs/>
        </w:rPr>
        <w:t>Megaprojects as instruments for Sustainable Development: Responding to global crises in a</w:t>
      </w:r>
      <w:r w:rsidR="00E509E7">
        <w:rPr>
          <w:i/>
          <w:iCs/>
        </w:rPr>
        <w:t>n</w:t>
      </w:r>
      <w:r w:rsidR="00E509E7" w:rsidRPr="00E509E7">
        <w:rPr>
          <w:i/>
          <w:iCs/>
        </w:rPr>
        <w:t xml:space="preserve"> era of deep uncertainties</w:t>
      </w:r>
      <w:r w:rsidRPr="00E223B3">
        <w:rPr>
          <w:i/>
          <w:iCs/>
        </w:rPr>
        <w:t>"</w:t>
      </w:r>
      <w:r w:rsidR="00A56494" w:rsidRPr="00E223B3">
        <w:rPr>
          <w:i/>
          <w:iCs/>
        </w:rPr>
        <w:t>.</w:t>
      </w:r>
      <w:r w:rsidRPr="00331D1E">
        <w:t xml:space="preserve"> This </w:t>
      </w:r>
      <w:r w:rsidR="008348E7">
        <w:t>conference</w:t>
      </w:r>
      <w:r w:rsidRPr="00331D1E">
        <w:t xml:space="preserve"> aims to bring</w:t>
      </w:r>
      <w:r w:rsidRPr="00331D1E">
        <w:rPr>
          <w:spacing w:val="1"/>
        </w:rPr>
        <w:t xml:space="preserve"> </w:t>
      </w:r>
      <w:r w:rsidRPr="00331D1E">
        <w:t>together researchers, practitioners, policymakers, and industry experts to share insights, exchange</w:t>
      </w:r>
      <w:r w:rsidRPr="00331D1E">
        <w:rPr>
          <w:spacing w:val="1"/>
        </w:rPr>
        <w:t xml:space="preserve"> </w:t>
      </w:r>
      <w:r w:rsidRPr="00331D1E">
        <w:t>ideas,</w:t>
      </w:r>
      <w:r w:rsidRPr="00331D1E">
        <w:rPr>
          <w:spacing w:val="-1"/>
        </w:rPr>
        <w:t xml:space="preserve"> </w:t>
      </w:r>
      <w:r w:rsidRPr="00331D1E">
        <w:t>and discuss</w:t>
      </w:r>
      <w:r w:rsidRPr="00331D1E">
        <w:rPr>
          <w:spacing w:val="-1"/>
        </w:rPr>
        <w:t xml:space="preserve"> </w:t>
      </w:r>
      <w:r w:rsidRPr="00331D1E">
        <w:t>the</w:t>
      </w:r>
      <w:r w:rsidRPr="00331D1E">
        <w:rPr>
          <w:spacing w:val="-1"/>
        </w:rPr>
        <w:t xml:space="preserve"> </w:t>
      </w:r>
      <w:r w:rsidRPr="00331D1E">
        <w:t>transformative</w:t>
      </w:r>
      <w:r w:rsidRPr="00331D1E">
        <w:rPr>
          <w:spacing w:val="-1"/>
        </w:rPr>
        <w:t xml:space="preserve"> </w:t>
      </w:r>
      <w:r w:rsidRPr="00331D1E">
        <w:t>potential of megaprojects in</w:t>
      </w:r>
      <w:r w:rsidRPr="00331D1E">
        <w:rPr>
          <w:spacing w:val="-1"/>
        </w:rPr>
        <w:t xml:space="preserve"> </w:t>
      </w:r>
      <w:r w:rsidR="00E223B3">
        <w:rPr>
          <w:spacing w:val="-1"/>
        </w:rPr>
        <w:t>responding to</w:t>
      </w:r>
      <w:r w:rsidR="00E509E7">
        <w:rPr>
          <w:spacing w:val="-1"/>
        </w:rPr>
        <w:t xml:space="preserve"> sustainable development needs, </w:t>
      </w:r>
      <w:r w:rsidR="00045948">
        <w:rPr>
          <w:spacing w:val="-1"/>
        </w:rPr>
        <w:t>humanitarian and social</w:t>
      </w:r>
      <w:r w:rsidR="00E223B3">
        <w:rPr>
          <w:spacing w:val="-1"/>
        </w:rPr>
        <w:t xml:space="preserve"> </w:t>
      </w:r>
      <w:r w:rsidR="001145D0">
        <w:rPr>
          <w:spacing w:val="-1"/>
        </w:rPr>
        <w:t>crisis in</w:t>
      </w:r>
      <w:r w:rsidR="009E6713">
        <w:rPr>
          <w:spacing w:val="-1"/>
        </w:rPr>
        <w:t xml:space="preserve"> times of turbulence</w:t>
      </w:r>
      <w:r w:rsidRPr="00331D1E">
        <w:rPr>
          <w:spacing w:val="-1"/>
        </w:rPr>
        <w:t>.</w:t>
      </w:r>
    </w:p>
    <w:p w14:paraId="19BBFEEE" w14:textId="091216DF" w:rsidR="00EC20FA" w:rsidRPr="00961567" w:rsidRDefault="008F0447" w:rsidP="00961567">
      <w:pPr>
        <w:pStyle w:val="Titolo1"/>
        <w:jc w:val="both"/>
        <w:rPr>
          <w:rFonts w:ascii="Times New Roman" w:hAnsi="Times New Roman" w:cs="Times New Roman"/>
          <w:b/>
          <w:bCs/>
          <w:color w:val="auto"/>
          <w:sz w:val="24"/>
          <w:szCs w:val="24"/>
        </w:rPr>
      </w:pPr>
      <w:r w:rsidRPr="00331D1E">
        <w:rPr>
          <w:rFonts w:ascii="Times New Roman" w:hAnsi="Times New Roman" w:cs="Times New Roman"/>
          <w:b/>
          <w:bCs/>
          <w:color w:val="auto"/>
          <w:sz w:val="24"/>
          <w:szCs w:val="24"/>
        </w:rPr>
        <w:t>Background</w:t>
      </w:r>
    </w:p>
    <w:p w14:paraId="285CF222" w14:textId="46A6DA6B" w:rsidR="008F0447" w:rsidRDefault="00911C61" w:rsidP="008F0447">
      <w:pPr>
        <w:pStyle w:val="Revisione"/>
        <w:jc w:val="both"/>
        <w:rPr>
          <w:sz w:val="24"/>
          <w:szCs w:val="24"/>
          <w:bdr w:val="none" w:sz="0" w:space="0" w:color="auto" w:frame="1"/>
        </w:rPr>
      </w:pPr>
      <w:r>
        <w:rPr>
          <w:sz w:val="24"/>
          <w:szCs w:val="24"/>
          <w:bdr w:val="none" w:sz="0" w:space="0" w:color="auto" w:frame="1"/>
        </w:rPr>
        <w:t>W</w:t>
      </w:r>
      <w:r w:rsidR="0086564E">
        <w:rPr>
          <w:sz w:val="24"/>
          <w:szCs w:val="24"/>
          <w:bdr w:val="none" w:sz="0" w:space="0" w:color="auto" w:frame="1"/>
        </w:rPr>
        <w:t xml:space="preserve">hile </w:t>
      </w:r>
      <w:r w:rsidR="00D90E01">
        <w:rPr>
          <w:sz w:val="24"/>
          <w:szCs w:val="24"/>
          <w:bdr w:val="none" w:sz="0" w:space="0" w:color="auto" w:frame="1"/>
        </w:rPr>
        <w:t>p</w:t>
      </w:r>
      <w:r w:rsidR="00F228A0" w:rsidRPr="00941338">
        <w:rPr>
          <w:sz w:val="24"/>
          <w:szCs w:val="24"/>
          <w:bdr w:val="none" w:sz="0" w:space="0" w:color="auto" w:frame="1"/>
        </w:rPr>
        <w:t xml:space="preserve">rojects </w:t>
      </w:r>
      <w:r w:rsidR="00A337D4">
        <w:rPr>
          <w:sz w:val="24"/>
          <w:szCs w:val="24"/>
          <w:bdr w:val="none" w:sz="0" w:space="0" w:color="auto" w:frame="1"/>
        </w:rPr>
        <w:t>as</w:t>
      </w:r>
      <w:r w:rsidR="00F228A0" w:rsidRPr="00941338">
        <w:rPr>
          <w:sz w:val="24"/>
          <w:szCs w:val="24"/>
          <w:bdr w:val="none" w:sz="0" w:space="0" w:color="auto" w:frame="1"/>
        </w:rPr>
        <w:t xml:space="preserve"> vehicles for change play a crucial role in society </w:t>
      </w:r>
      <w:r w:rsidR="00F228A0" w:rsidRPr="00941338">
        <w:rPr>
          <w:sz w:val="24"/>
          <w:szCs w:val="24"/>
          <w:bdr w:val="none" w:sz="0" w:space="0" w:color="auto" w:frame="1"/>
        </w:rPr>
        <w:fldChar w:fldCharType="begin"/>
      </w:r>
      <w:r w:rsidR="00F228A0" w:rsidRPr="00941338">
        <w:rPr>
          <w:sz w:val="24"/>
          <w:szCs w:val="24"/>
          <w:bdr w:val="none" w:sz="0" w:space="0" w:color="auto" w:frame="1"/>
        </w:rPr>
        <w:instrText xml:space="preserve"> ADDIN ZOTERO_ITEM CSL_CITATION {"citationID":"0hhJbENH","properties":{"formattedCitation":"(Marcelino-S\\uc0\\u225{}daba, Gonz\\uc0\\u225{}lez-Jaen and P\\uc0\\u233{}rez-Ezcurdia, 2015)","plainCitation":"(Marcelino-Sádaba, González-Jaen and Pérez-Ezcurdia, 2015)","noteIndex":0},"citationItems":[{"id":183,"uris":["http://zotero.org/users/local/CVlHiN7c/items/3L5WJW93"],"itemData":{"id":183,"type":"article-journal","container-title":"Journal of Cleaner Production","DOI":"10.1016/j.jclepro.2015.03.020","ISSN":"09596526","journalAbbreviation":"Journal of Cleaner Production","language":"en","page":"1-16","source":"DOI.org (Crossref)","title":"Using project management as a way to sustainability. From a comprehensive review to a framework definition","volume":"99","author":[{"family":"Marcelino-Sádaba","given":"Sara"},{"family":"González-Jaen","given":"Luis Felipe"},{"family":"Pérez-Ezcurdia","given":"Amaya"}],"issued":{"date-parts":[["2015",7]]}}}],"schema":"https://github.com/citation-style-language/schema/raw/master/csl-citation.json"} </w:instrText>
      </w:r>
      <w:r w:rsidR="00F228A0" w:rsidRPr="00941338">
        <w:rPr>
          <w:sz w:val="24"/>
          <w:szCs w:val="24"/>
          <w:bdr w:val="none" w:sz="0" w:space="0" w:color="auto" w:frame="1"/>
        </w:rPr>
        <w:fldChar w:fldCharType="separate"/>
      </w:r>
      <w:r w:rsidR="00F228A0" w:rsidRPr="00941338">
        <w:rPr>
          <w:sz w:val="24"/>
          <w:szCs w:val="24"/>
        </w:rPr>
        <w:t>(Marcelino-Sádaba</w:t>
      </w:r>
      <w:r w:rsidR="00F34A75">
        <w:rPr>
          <w:sz w:val="24"/>
          <w:szCs w:val="24"/>
        </w:rPr>
        <w:t xml:space="preserve"> et al.,</w:t>
      </w:r>
      <w:r w:rsidR="00F228A0" w:rsidRPr="00941338">
        <w:rPr>
          <w:sz w:val="24"/>
          <w:szCs w:val="24"/>
        </w:rPr>
        <w:t xml:space="preserve"> 2015)</w:t>
      </w:r>
      <w:r w:rsidR="00F228A0" w:rsidRPr="00941338">
        <w:rPr>
          <w:sz w:val="24"/>
          <w:szCs w:val="24"/>
          <w:bdr w:val="none" w:sz="0" w:space="0" w:color="auto" w:frame="1"/>
        </w:rPr>
        <w:fldChar w:fldCharType="end"/>
      </w:r>
      <w:r w:rsidR="0086564E">
        <w:rPr>
          <w:sz w:val="24"/>
          <w:szCs w:val="24"/>
          <w:bdr w:val="none" w:sz="0" w:space="0" w:color="auto" w:frame="1"/>
        </w:rPr>
        <w:t xml:space="preserve">, </w:t>
      </w:r>
      <w:r w:rsidR="00CA5D56">
        <w:rPr>
          <w:sz w:val="24"/>
          <w:szCs w:val="24"/>
          <w:bdr w:val="none" w:sz="0" w:space="0" w:color="auto" w:frame="1"/>
        </w:rPr>
        <w:t xml:space="preserve">project management </w:t>
      </w:r>
      <w:r w:rsidR="008F0447" w:rsidRPr="00941338">
        <w:rPr>
          <w:sz w:val="24"/>
          <w:szCs w:val="24"/>
          <w:bdr w:val="none" w:sz="0" w:space="0" w:color="auto" w:frame="1"/>
        </w:rPr>
        <w:t xml:space="preserve">research has </w:t>
      </w:r>
      <w:r w:rsidR="00E57173">
        <w:rPr>
          <w:sz w:val="24"/>
          <w:szCs w:val="24"/>
          <w:bdr w:val="none" w:sz="0" w:space="0" w:color="auto" w:frame="1"/>
        </w:rPr>
        <w:t xml:space="preserve">increasingly </w:t>
      </w:r>
      <w:r w:rsidR="008F0447" w:rsidRPr="00941338">
        <w:rPr>
          <w:sz w:val="24"/>
          <w:szCs w:val="24"/>
          <w:bdr w:val="none" w:sz="0" w:space="0" w:color="auto" w:frame="1"/>
        </w:rPr>
        <w:t>investigated how, in the last two decades, projects contributed to change</w:t>
      </w:r>
      <w:r w:rsidR="00E15F0E">
        <w:rPr>
          <w:sz w:val="24"/>
          <w:szCs w:val="24"/>
          <w:bdr w:val="none" w:sz="0" w:space="0" w:color="auto" w:frame="1"/>
        </w:rPr>
        <w:t xml:space="preserve"> </w:t>
      </w:r>
      <w:r w:rsidR="00B87F9C">
        <w:rPr>
          <w:sz w:val="24"/>
          <w:szCs w:val="24"/>
          <w:bdr w:val="none" w:sz="0" w:space="0" w:color="auto" w:frame="1"/>
        </w:rPr>
        <w:t>to</w:t>
      </w:r>
      <w:r w:rsidR="00E15F0E">
        <w:rPr>
          <w:sz w:val="24"/>
          <w:szCs w:val="24"/>
          <w:bdr w:val="none" w:sz="0" w:space="0" w:color="auto" w:frame="1"/>
        </w:rPr>
        <w:t xml:space="preserve"> re-shape futures</w:t>
      </w:r>
      <w:r w:rsidR="0009776D">
        <w:rPr>
          <w:sz w:val="24"/>
          <w:szCs w:val="24"/>
          <w:bdr w:val="none" w:sz="0" w:space="0" w:color="auto" w:frame="1"/>
        </w:rPr>
        <w:t xml:space="preserve"> and</w:t>
      </w:r>
      <w:r w:rsidR="00E15F0E">
        <w:rPr>
          <w:sz w:val="24"/>
          <w:szCs w:val="24"/>
          <w:bdr w:val="none" w:sz="0" w:space="0" w:color="auto" w:frame="1"/>
        </w:rPr>
        <w:t xml:space="preserve"> achieve</w:t>
      </w:r>
      <w:r w:rsidR="0009776D">
        <w:rPr>
          <w:sz w:val="24"/>
          <w:szCs w:val="24"/>
          <w:bdr w:val="none" w:sz="0" w:space="0" w:color="auto" w:frame="1"/>
        </w:rPr>
        <w:t xml:space="preserve"> sustainable developments</w:t>
      </w:r>
      <w:r w:rsidR="008F0447" w:rsidRPr="00941338">
        <w:rPr>
          <w:sz w:val="24"/>
          <w:szCs w:val="24"/>
          <w:bdr w:val="none" w:sz="0" w:space="0" w:color="auto" w:frame="1"/>
        </w:rPr>
        <w:t xml:space="preserve"> </w:t>
      </w:r>
      <w:r w:rsidR="008F0447" w:rsidRPr="00941338">
        <w:rPr>
          <w:sz w:val="24"/>
          <w:szCs w:val="24"/>
          <w:bdr w:val="none" w:sz="0" w:space="0" w:color="auto" w:frame="1"/>
        </w:rPr>
        <w:fldChar w:fldCharType="begin"/>
      </w:r>
      <w:r w:rsidR="008F0447" w:rsidRPr="00941338">
        <w:rPr>
          <w:sz w:val="24"/>
          <w:szCs w:val="24"/>
          <w:bdr w:val="none" w:sz="0" w:space="0" w:color="auto" w:frame="1"/>
        </w:rPr>
        <w:instrText xml:space="preserve"> ADDIN ZOTERO_ITEM CSL_CITATION {"citationID":"9OeTDhxa","properties":{"formattedCitation":"(Huemann and Silvius, 2017)","plainCitation":"(Huemann and Silvius, 2017)","noteIndex":0},"citationItems":[{"id":184,"uris":["http://zotero.org/users/local/CVlHiN7c/items/3CIJB457"],"itemData":{"id":184,"type":"article-journal","container-title":"International Journal of Project Management","DOI":"10.1016/j.ijproman.2017.04.014","ISSN":"02637863","issue":"6","journalAbbreviation":"International Journal of Project Management","language":"en","page":"1066-1070","source":"DOI.org (Crossref)","title":"Projects to create the future: Managing projects meets sustainable development","title-short":"Projects to create the future","volume":"35","author":[{"family":"Huemann","given":"Martina"},{"family":"Silvius","given":"Gilbert"}],"issued":{"date-parts":[["2017",8]]}}}],"schema":"https://github.com/citation-style-language/schema/raw/master/csl-citation.json"} </w:instrText>
      </w:r>
      <w:r w:rsidR="008F0447" w:rsidRPr="00941338">
        <w:rPr>
          <w:sz w:val="24"/>
          <w:szCs w:val="24"/>
          <w:bdr w:val="none" w:sz="0" w:space="0" w:color="auto" w:frame="1"/>
        </w:rPr>
        <w:fldChar w:fldCharType="separate"/>
      </w:r>
      <w:r w:rsidR="008F0447" w:rsidRPr="00941338">
        <w:rPr>
          <w:sz w:val="24"/>
          <w:szCs w:val="24"/>
          <w:bdr w:val="none" w:sz="0" w:space="0" w:color="auto" w:frame="1"/>
        </w:rPr>
        <w:t>(</w:t>
      </w:r>
      <w:r w:rsidR="00993184">
        <w:rPr>
          <w:sz w:val="24"/>
          <w:szCs w:val="24"/>
          <w:bdr w:val="none" w:sz="0" w:space="0" w:color="auto" w:frame="1"/>
        </w:rPr>
        <w:t xml:space="preserve">Aaltonen et al., 2026; </w:t>
      </w:r>
      <w:r w:rsidR="001102FF">
        <w:rPr>
          <w:sz w:val="24"/>
          <w:szCs w:val="24"/>
          <w:bdr w:val="none" w:sz="0" w:space="0" w:color="auto" w:frame="1"/>
        </w:rPr>
        <w:t xml:space="preserve">Harrison &amp; Whyte, 2026; </w:t>
      </w:r>
      <w:r w:rsidR="008F0447" w:rsidRPr="00941338">
        <w:rPr>
          <w:sz w:val="24"/>
          <w:szCs w:val="24"/>
          <w:bdr w:val="none" w:sz="0" w:space="0" w:color="auto" w:frame="1"/>
        </w:rPr>
        <w:t xml:space="preserve">Huemann </w:t>
      </w:r>
      <w:r w:rsidR="00C54F22">
        <w:rPr>
          <w:sz w:val="24"/>
          <w:szCs w:val="24"/>
          <w:bdr w:val="none" w:sz="0" w:space="0" w:color="auto" w:frame="1"/>
        </w:rPr>
        <w:t>&amp;</w:t>
      </w:r>
      <w:r w:rsidR="008F0447" w:rsidRPr="00941338">
        <w:rPr>
          <w:sz w:val="24"/>
          <w:szCs w:val="24"/>
          <w:bdr w:val="none" w:sz="0" w:space="0" w:color="auto" w:frame="1"/>
        </w:rPr>
        <w:t xml:space="preserve"> Silvius, 2017;</w:t>
      </w:r>
      <w:r w:rsidR="008F0447" w:rsidRPr="00941338">
        <w:rPr>
          <w:sz w:val="24"/>
          <w:szCs w:val="24"/>
          <w:bdr w:val="none" w:sz="0" w:space="0" w:color="auto" w:frame="1"/>
        </w:rPr>
        <w:fldChar w:fldCharType="end"/>
      </w:r>
      <w:r w:rsidR="008F0447" w:rsidRPr="00941338">
        <w:rPr>
          <w:sz w:val="24"/>
          <w:szCs w:val="24"/>
          <w:bdr w:val="none" w:sz="0" w:space="0" w:color="auto" w:frame="1"/>
        </w:rPr>
        <w:t xml:space="preserve"> </w:t>
      </w:r>
      <w:r w:rsidR="008F0447" w:rsidRPr="00941338">
        <w:rPr>
          <w:sz w:val="24"/>
          <w:szCs w:val="24"/>
          <w:bdr w:val="none" w:sz="0" w:space="0" w:color="auto" w:frame="1"/>
        </w:rPr>
        <w:fldChar w:fldCharType="begin"/>
      </w:r>
      <w:r w:rsidR="008F0447" w:rsidRPr="00941338">
        <w:rPr>
          <w:sz w:val="24"/>
          <w:szCs w:val="24"/>
          <w:bdr w:val="none" w:sz="0" w:space="0" w:color="auto" w:frame="1"/>
        </w:rPr>
        <w:instrText xml:space="preserve"> ADDIN ZOTERO_ITEM CSL_CITATION {"citationID":"utrP5a3M","properties":{"formattedCitation":"(Silvius and Schipper, 2014)","plainCitation":"(Silvius and Schipper, 2014)","noteIndex":0},"citationItems":[{"id":185,"uris":["http://zotero.org/users/local/CVlHiN7c/items/VYSMV24U"],"itemData":{"id":185,"type":"article-journal","container-title":"Social Business","DOI":"10.1362/204440814X13948909253866","ISSN":"20444087, 20449860","issue":"1","journalAbbreviation":"Social Business","language":"en","page":"63-96","source":"DOI.org (Crossref)","title":"Sustainability in project management: A literature review and impact analysis","title-short":"Sustainability in project management","volume":"4","author":[{"family":"Silvius","given":"A.J. Gilbert"},{"family":"Schipper","given":"Ron P.J."}],"issued":{"date-parts":[["2014",6,1]]}}}],"schema":"https://github.com/citation-style-language/schema/raw/master/csl-citation.json"} </w:instrText>
      </w:r>
      <w:r w:rsidR="008F0447" w:rsidRPr="00941338">
        <w:rPr>
          <w:sz w:val="24"/>
          <w:szCs w:val="24"/>
          <w:bdr w:val="none" w:sz="0" w:space="0" w:color="auto" w:frame="1"/>
        </w:rPr>
        <w:fldChar w:fldCharType="separate"/>
      </w:r>
      <w:r w:rsidR="008F0447" w:rsidRPr="00941338">
        <w:rPr>
          <w:sz w:val="24"/>
          <w:szCs w:val="24"/>
          <w:bdr w:val="none" w:sz="0" w:space="0" w:color="auto" w:frame="1"/>
        </w:rPr>
        <w:t xml:space="preserve">Silvius </w:t>
      </w:r>
      <w:r w:rsidR="00C54F22">
        <w:rPr>
          <w:sz w:val="24"/>
          <w:szCs w:val="24"/>
          <w:bdr w:val="none" w:sz="0" w:space="0" w:color="auto" w:frame="1"/>
        </w:rPr>
        <w:t>&amp;</w:t>
      </w:r>
      <w:r w:rsidR="008F0447" w:rsidRPr="00941338">
        <w:rPr>
          <w:sz w:val="24"/>
          <w:szCs w:val="24"/>
          <w:bdr w:val="none" w:sz="0" w:space="0" w:color="auto" w:frame="1"/>
        </w:rPr>
        <w:t xml:space="preserve"> Schipper, 2014)</w:t>
      </w:r>
      <w:r w:rsidR="008F0447" w:rsidRPr="00941338">
        <w:rPr>
          <w:sz w:val="24"/>
          <w:szCs w:val="24"/>
          <w:bdr w:val="none" w:sz="0" w:space="0" w:color="auto" w:frame="1"/>
        </w:rPr>
        <w:fldChar w:fldCharType="end"/>
      </w:r>
      <w:r w:rsidR="001F71F8">
        <w:rPr>
          <w:sz w:val="24"/>
          <w:szCs w:val="24"/>
          <w:bdr w:val="none" w:sz="0" w:space="0" w:color="auto" w:frame="1"/>
        </w:rPr>
        <w:t>.</w:t>
      </w:r>
    </w:p>
    <w:p w14:paraId="4B4AA07A" w14:textId="77777777" w:rsidR="00EC20FA" w:rsidRDefault="00EC20FA" w:rsidP="008F0447">
      <w:pPr>
        <w:pStyle w:val="Revisione"/>
        <w:jc w:val="both"/>
        <w:rPr>
          <w:sz w:val="24"/>
          <w:szCs w:val="24"/>
          <w:bdr w:val="none" w:sz="0" w:space="0" w:color="auto" w:frame="1"/>
        </w:rPr>
      </w:pPr>
    </w:p>
    <w:p w14:paraId="76EAF009" w14:textId="6AFF39D9" w:rsidR="00320DEE" w:rsidRDefault="00087F66" w:rsidP="008F0447">
      <w:pPr>
        <w:pStyle w:val="Revisione"/>
        <w:jc w:val="both"/>
        <w:rPr>
          <w:sz w:val="24"/>
          <w:szCs w:val="24"/>
          <w:bdr w:val="none" w:sz="0" w:space="0" w:color="auto" w:frame="1"/>
        </w:rPr>
      </w:pPr>
      <w:r>
        <w:rPr>
          <w:sz w:val="24"/>
          <w:szCs w:val="24"/>
          <w:bdr w:val="none" w:sz="0" w:space="0" w:color="auto" w:frame="1"/>
        </w:rPr>
        <w:t xml:space="preserve">Among </w:t>
      </w:r>
      <w:r w:rsidR="00FD665A">
        <w:rPr>
          <w:sz w:val="24"/>
          <w:szCs w:val="24"/>
          <w:bdr w:val="none" w:sz="0" w:space="0" w:color="auto" w:frame="1"/>
        </w:rPr>
        <w:t xml:space="preserve">such </w:t>
      </w:r>
      <w:r w:rsidR="004B1E29">
        <w:rPr>
          <w:sz w:val="24"/>
          <w:szCs w:val="24"/>
          <w:bdr w:val="none" w:sz="0" w:space="0" w:color="auto" w:frame="1"/>
        </w:rPr>
        <w:t>vehicles for change</w:t>
      </w:r>
      <w:r w:rsidR="00FD665A">
        <w:rPr>
          <w:sz w:val="24"/>
          <w:szCs w:val="24"/>
          <w:bdr w:val="none" w:sz="0" w:space="0" w:color="auto" w:frame="1"/>
        </w:rPr>
        <w:t>,</w:t>
      </w:r>
      <w:r w:rsidR="00D162EA">
        <w:rPr>
          <w:sz w:val="24"/>
          <w:szCs w:val="24"/>
          <w:bdr w:val="none" w:sz="0" w:space="0" w:color="auto" w:frame="1"/>
        </w:rPr>
        <w:t xml:space="preserve"> </w:t>
      </w:r>
      <w:r w:rsidR="00FD665A">
        <w:rPr>
          <w:sz w:val="24"/>
          <w:szCs w:val="24"/>
          <w:bdr w:val="none" w:sz="0" w:space="0" w:color="auto" w:frame="1"/>
        </w:rPr>
        <w:t>megaprojects</w:t>
      </w:r>
      <w:r w:rsidR="00320DEE">
        <w:rPr>
          <w:sz w:val="24"/>
          <w:szCs w:val="24"/>
          <w:bdr w:val="none" w:sz="0" w:space="0" w:color="auto" w:frame="1"/>
        </w:rPr>
        <w:t xml:space="preserve"> </w:t>
      </w:r>
      <w:r w:rsidR="00320DEE" w:rsidRPr="0072308C">
        <w:rPr>
          <w:sz w:val="24"/>
          <w:szCs w:val="24"/>
          <w:bdr w:val="none" w:sz="0" w:space="0" w:color="auto" w:frame="1"/>
        </w:rPr>
        <w:t xml:space="preserve">have become increasingly prevalent in various domains such as infrastructure development, urban planning, transportation, energy, defense, and technology to produce science </w:t>
      </w:r>
      <w:r w:rsidR="00320DEE" w:rsidRPr="0072308C">
        <w:rPr>
          <w:sz w:val="24"/>
          <w:szCs w:val="24"/>
          <w:bdr w:val="none" w:sz="0" w:space="0" w:color="auto" w:frame="1"/>
        </w:rPr>
        <w:fldChar w:fldCharType="begin"/>
      </w:r>
      <w:r w:rsidR="00320DEE" w:rsidRPr="0072308C">
        <w:rPr>
          <w:sz w:val="24"/>
          <w:szCs w:val="24"/>
          <w:bdr w:val="none" w:sz="0" w:space="0" w:color="auto" w:frame="1"/>
        </w:rPr>
        <w:instrText xml:space="preserve"> ADDIN ZOTERO_ITEM CSL_CITATION {"citationID":"baWecCfZ","properties":{"formattedCitation":"(Ceri\\uc0\\u263{} {\\i{}et al.}, 2021)","plainCitation":"(Cerić et al., 2021)","noteIndex":0},"citationItems":[{"id":191,"uris":["http://zotero.org/users/local/CVlHiN7c/items/KHMW3AQL"],"itemData":{"id":191,"type":"article-journal","container-title":"International Journal of Project Management","DOI":"10.1016/j.ijproman.2020.10.007","ISSN":"02637863","issue":"4","journalAbbreviation":"International Journal of Project Management","language":"en","page":"325-338","source":"DOI.org (Crossref)","title":"Trust in megaprojects: A comprehensive literature review of research trends","title-short":"Trust in megaprojects","volume":"39","author":[{"family":"Cerić","given":"Anita"},{"family":"Vukomanović","given":"Mladen"},{"family":"Ivić","given":"Ivona"},{"family":"Kolarić","given":"Sonja"}],"issued":{"date-parts":[["2021",5]]}}}],"schema":"https://github.com/citation-style-language/schema/raw/master/csl-citation.json"} </w:instrText>
      </w:r>
      <w:r w:rsidR="00320DEE" w:rsidRPr="0072308C">
        <w:rPr>
          <w:sz w:val="24"/>
          <w:szCs w:val="24"/>
          <w:bdr w:val="none" w:sz="0" w:space="0" w:color="auto" w:frame="1"/>
        </w:rPr>
        <w:fldChar w:fldCharType="separate"/>
      </w:r>
      <w:r w:rsidR="00320DEE" w:rsidRPr="0072308C">
        <w:rPr>
          <w:sz w:val="24"/>
          <w:szCs w:val="24"/>
          <w:bdr w:val="none" w:sz="0" w:space="0" w:color="auto" w:frame="1"/>
        </w:rPr>
        <w:t>(Cerić et al., 2021</w:t>
      </w:r>
      <w:r w:rsidR="00320DEE" w:rsidRPr="0072308C">
        <w:rPr>
          <w:sz w:val="24"/>
          <w:szCs w:val="24"/>
          <w:bdr w:val="none" w:sz="0" w:space="0" w:color="auto" w:frame="1"/>
        </w:rPr>
        <w:fldChar w:fldCharType="end"/>
      </w:r>
      <w:r w:rsidR="00320DEE">
        <w:rPr>
          <w:sz w:val="24"/>
          <w:szCs w:val="24"/>
          <w:bdr w:val="none" w:sz="0" w:space="0" w:color="auto" w:frame="1"/>
        </w:rPr>
        <w:t>;</w:t>
      </w:r>
      <w:r w:rsidR="00320DEE" w:rsidRPr="0072308C">
        <w:rPr>
          <w:sz w:val="24"/>
          <w:szCs w:val="24"/>
          <w:bdr w:val="none" w:sz="0" w:space="0" w:color="auto" w:frame="1"/>
        </w:rPr>
        <w:t xml:space="preserve"> </w:t>
      </w:r>
      <w:r w:rsidR="00320DEE" w:rsidRPr="0072308C">
        <w:rPr>
          <w:sz w:val="24"/>
          <w:szCs w:val="24"/>
          <w:bdr w:val="none" w:sz="0" w:space="0" w:color="auto" w:frame="1"/>
        </w:rPr>
        <w:fldChar w:fldCharType="begin"/>
      </w:r>
      <w:r w:rsidR="00320DEE" w:rsidRPr="0072308C">
        <w:rPr>
          <w:sz w:val="24"/>
          <w:szCs w:val="24"/>
          <w:bdr w:val="none" w:sz="0" w:space="0" w:color="auto" w:frame="1"/>
        </w:rPr>
        <w:instrText xml:space="preserve"> ADDIN ZOTERO_ITEM CSL_CITATION {"citationID":"RHqw1K2W","properties":{"formattedCitation":"(Schindler, Fadaee and Brockington, 2019)","plainCitation":"(Schindler, Fadaee and Brockington, 2019)","noteIndex":0},"citationItems":[{"id":192,"uris":["http://zotero.org/users/local/CVlHiN7c/items/XL93I6EM"],"itemData":{"id":192,"type":"article-journal","abstract":"There is renewed interest in megaprojects worldwide. In contrast to high-modernist megaprojects that were discrete projects undertaken by centralized authorities, contemporary megaprojects are often decentralized and pursued by a range of stakeholders from governments as well as the private sector. They leverage cutting-edge technology to ‘see’ complex systems as legible and singular phenomena. As a result, they are more ambitious, more pervasive and they have the potential to reconfigure longstanding relationships that have animated social and ecological systems. The articles in this issue explore the novel features of contemporary megaprojects, they show how the proponents of contemporary megaprojects aspire to technologically enabled omnipresence, and they document the resistance that megaprojects have provoked.","container-title":"Environment and Society","DOI":"10.3167/ares.2019.100101","ISSN":"2150-6779, 2150-6787","issue":"1","page":"1-8","source":"DOI.org (Crossref)","title":"Contemporary Megaprojects","volume":"10","author":[{"family":"Schindler","given":"Seth"},{"family":"Fadaee","given":"Simin"},{"family":"Brockington","given":"Dan"}],"issued":{"date-parts":[["2019",9,1]]}}}],"schema":"https://github.com/citation-style-language/schema/raw/master/csl-citation.json"} </w:instrText>
      </w:r>
      <w:r w:rsidR="00320DEE" w:rsidRPr="0072308C">
        <w:rPr>
          <w:sz w:val="24"/>
          <w:szCs w:val="24"/>
          <w:bdr w:val="none" w:sz="0" w:space="0" w:color="auto" w:frame="1"/>
        </w:rPr>
        <w:fldChar w:fldCharType="separate"/>
      </w:r>
      <w:r w:rsidR="00320DEE" w:rsidRPr="0072308C">
        <w:rPr>
          <w:sz w:val="24"/>
          <w:szCs w:val="24"/>
          <w:bdr w:val="none" w:sz="0" w:space="0" w:color="auto" w:frame="1"/>
        </w:rPr>
        <w:t>Schindler et al., 2019</w:t>
      </w:r>
      <w:r w:rsidR="00320DEE" w:rsidRPr="0072308C">
        <w:rPr>
          <w:sz w:val="24"/>
          <w:szCs w:val="24"/>
          <w:bdr w:val="none" w:sz="0" w:space="0" w:color="auto" w:frame="1"/>
        </w:rPr>
        <w:fldChar w:fldCharType="end"/>
      </w:r>
      <w:r w:rsidR="00320DEE" w:rsidRPr="0072308C">
        <w:rPr>
          <w:sz w:val="24"/>
          <w:szCs w:val="24"/>
          <w:bdr w:val="none" w:sz="0" w:space="0" w:color="auto" w:frame="1"/>
        </w:rPr>
        <w:t xml:space="preserve">; </w:t>
      </w:r>
      <w:r w:rsidR="00320DEE" w:rsidRPr="0072308C">
        <w:rPr>
          <w:sz w:val="24"/>
          <w:szCs w:val="24"/>
          <w:bdr w:val="none" w:sz="0" w:space="0" w:color="auto" w:frame="1"/>
        </w:rPr>
        <w:fldChar w:fldCharType="begin"/>
      </w:r>
      <w:r w:rsidR="00320DEE" w:rsidRPr="0072308C">
        <w:rPr>
          <w:sz w:val="24"/>
          <w:szCs w:val="24"/>
          <w:bdr w:val="none" w:sz="0" w:space="0" w:color="auto" w:frame="1"/>
        </w:rPr>
        <w:instrText xml:space="preserve"> ADDIN ZOTERO_ITEM CSL_CITATION {"citationID":"F6UTer97","properties":{"formattedCitation":"(S\\uc0\\u246{}derlund, Sankaran and Biesenthal, 2017)","plainCitation":"(Söderlund, Sankaran and Biesenthal, 2017)","noteIndex":0},"citationItems":[{"id":194,"uris":["http://zotero.org/users/local/CVlHiN7c/items/LJLNANKU"],"itemData":{"id":194,"type":"article-journal","container-title":"Project Management Journal","DOI":"10.1177/875697281704800602","ISSN":"8756-9728, 1938-9507","issue":"6","journalAbbreviation":"Project Management Journal","language":"en","page":"5-16","source":"DOI.org (Crossref)","title":"The past and Present of Megaprojects","volume":"48","author":[{"family":"Söderlund","given":"Jonas"},{"family":"Sankaran","given":"Shankar"},{"family":"Biesenthal","given":"Christopher"}],"issued":{"date-parts":[["2017",12]]}}}],"schema":"https://github.com/citation-style-language/schema/raw/master/csl-citation.json"} </w:instrText>
      </w:r>
      <w:r w:rsidR="00320DEE" w:rsidRPr="0072308C">
        <w:rPr>
          <w:sz w:val="24"/>
          <w:szCs w:val="24"/>
          <w:bdr w:val="none" w:sz="0" w:space="0" w:color="auto" w:frame="1"/>
        </w:rPr>
        <w:fldChar w:fldCharType="separate"/>
      </w:r>
      <w:r w:rsidR="00320DEE" w:rsidRPr="0072308C">
        <w:rPr>
          <w:sz w:val="24"/>
          <w:szCs w:val="24"/>
          <w:bdr w:val="none" w:sz="0" w:space="0" w:color="auto" w:frame="1"/>
        </w:rPr>
        <w:t>Söderlund et al., 2017</w:t>
      </w:r>
      <w:r w:rsidR="00320DEE" w:rsidRPr="0072308C">
        <w:rPr>
          <w:sz w:val="24"/>
          <w:szCs w:val="24"/>
          <w:bdr w:val="none" w:sz="0" w:space="0" w:color="auto" w:frame="1"/>
        </w:rPr>
        <w:fldChar w:fldCharType="end"/>
      </w:r>
      <w:r w:rsidR="00320DEE">
        <w:rPr>
          <w:sz w:val="24"/>
          <w:szCs w:val="24"/>
          <w:bdr w:val="none" w:sz="0" w:space="0" w:color="auto" w:frame="1"/>
        </w:rPr>
        <w:t xml:space="preserve">; </w:t>
      </w:r>
      <w:r w:rsidR="00320DEE" w:rsidRPr="0072308C">
        <w:rPr>
          <w:sz w:val="24"/>
          <w:szCs w:val="24"/>
          <w:bdr w:val="none" w:sz="0" w:space="0" w:color="auto" w:frame="1"/>
        </w:rPr>
        <w:t>Miller &amp; Lessard</w:t>
      </w:r>
      <w:r w:rsidR="00320DEE">
        <w:rPr>
          <w:sz w:val="24"/>
          <w:szCs w:val="24"/>
          <w:bdr w:val="none" w:sz="0" w:space="0" w:color="auto" w:frame="1"/>
        </w:rPr>
        <w:t>, 2000). T</w:t>
      </w:r>
      <w:r w:rsidR="00320DEE" w:rsidRPr="0072308C">
        <w:rPr>
          <w:sz w:val="24"/>
          <w:szCs w:val="24"/>
          <w:bdr w:val="none" w:sz="0" w:space="0" w:color="auto" w:frame="1"/>
        </w:rPr>
        <w:t>hese project-based enterprises</w:t>
      </w:r>
      <w:r w:rsidR="0012482A">
        <w:rPr>
          <w:sz w:val="24"/>
          <w:szCs w:val="24"/>
          <w:bdr w:val="none" w:sz="0" w:space="0" w:color="auto" w:frame="1"/>
        </w:rPr>
        <w:t xml:space="preserve">, </w:t>
      </w:r>
      <w:r w:rsidR="0012482A" w:rsidRPr="0072308C">
        <w:rPr>
          <w:sz w:val="24"/>
          <w:szCs w:val="24"/>
          <w:bdr w:val="none" w:sz="0" w:space="0" w:color="auto" w:frame="1"/>
        </w:rPr>
        <w:t>characterized by their large-scale, capital-intensive nature and significant societal impact</w:t>
      </w:r>
      <w:r w:rsidR="005E767D">
        <w:rPr>
          <w:sz w:val="24"/>
          <w:szCs w:val="24"/>
          <w:bdr w:val="none" w:sz="0" w:space="0" w:color="auto" w:frame="1"/>
        </w:rPr>
        <w:t>,</w:t>
      </w:r>
      <w:r w:rsidR="00320DEE" w:rsidRPr="0072308C">
        <w:rPr>
          <w:sz w:val="24"/>
          <w:szCs w:val="24"/>
          <w:bdr w:val="none" w:sz="0" w:space="0" w:color="auto" w:frame="1"/>
        </w:rPr>
        <w:t xml:space="preserve"> can create positive change in the social, economic, environmental, technological, and political sphere, while attending to constraints on planetary resources and other grand societal challenges </w:t>
      </w:r>
      <w:r w:rsidR="00320DEE" w:rsidRPr="0072308C">
        <w:rPr>
          <w:sz w:val="24"/>
          <w:szCs w:val="24"/>
          <w:bdr w:val="none" w:sz="0" w:space="0" w:color="auto" w:frame="1"/>
        </w:rPr>
        <w:fldChar w:fldCharType="begin"/>
      </w:r>
      <w:r w:rsidR="00320DEE" w:rsidRPr="0072308C">
        <w:rPr>
          <w:sz w:val="24"/>
          <w:szCs w:val="24"/>
          <w:bdr w:val="none" w:sz="0" w:space="0" w:color="auto" w:frame="1"/>
        </w:rPr>
        <w:instrText xml:space="preserve"> ADDIN ZOTERO_ITEM CSL_CITATION {"citationID":"D1uxc6ko","properties":{"formattedCitation":"(Drouin and Turner, 2022)","plainCitation":"(Drouin and Turner, 2022)","noteIndex":0},"citationItems":[{"id":197,"uris":["http://zotero.org/users/local/CVlHiN7c/items/SEQUEA5I"],"itemData":{"id":197,"type":"book","abstract":"\"Elgar Advanced Introductions are stimulating and thoughtful introductions to major fields in the social sciences, business and law, expertly written by the world's leading scholars. Designed to be accessible yet rigorous, they offer concise and lucid surveys of the substantive and policy issues associated with discrete subject areas. Taking an innovative look at how megaprojects are managed, including the important Why, What, Who and How elements, this insightful Advanced Introduction is enhanced with case studies of megaprojects from across the globe. Throughout, the authors highlight the fundamental issues in an accessible format, such as why megaprojects are undertaken, what their challenges are, how to market projects and who deals with stakeholder engagement. It also investigates key areas such as governance, social value creation, management, contractual and decision-making issues. Key features: - Discusses how the creation of narratives can address uncertainty in projects - Illustrates the pros and cons of a conventional approach to decision-making versus a naturalistic approach - Provides a post-modernist approach to the management of megaprojects based on flexibility, versatility and ambidexterity - Highlights the importance of megaproject leadership engaging with stakeholders to align interests and create value effectively This Advanced Introduction will provide essential reading for practitioners, specifically megaproject leaders, as well as academics of megaproject studies and management studies and projects. Students engaging in project and management studies will also find this enlightening and informative\"--","collection-title":"Elgar advanced introductions","event-place":"Cheltenham, UK Northampton, MA, USA","ISBN":"978-1-80088-333-8","language":"eng","number-of-pages":"197","publisher":"Edward Elgar Publishing","publisher-place":"Cheltenham, UK Northampton, MA, USA","source":"K10plus ISBN","title":"Advanced introduction to megaprojects","author":[{"family":"Drouin","given":"Nathalie"},{"family":"Turner","given":"Rodney"}],"issued":{"date-parts":[["2022"]]}}}],"schema":"https://github.com/citation-style-language/schema/raw/master/csl-citation.json"} </w:instrText>
      </w:r>
      <w:r w:rsidR="00320DEE" w:rsidRPr="0072308C">
        <w:rPr>
          <w:sz w:val="24"/>
          <w:szCs w:val="24"/>
          <w:bdr w:val="none" w:sz="0" w:space="0" w:color="auto" w:frame="1"/>
        </w:rPr>
        <w:fldChar w:fldCharType="separate"/>
      </w:r>
      <w:r w:rsidR="00320DEE" w:rsidRPr="0072308C">
        <w:rPr>
          <w:sz w:val="24"/>
          <w:szCs w:val="24"/>
          <w:bdr w:val="none" w:sz="0" w:space="0" w:color="auto" w:frame="1"/>
        </w:rPr>
        <w:t>(Drouin &amp; Turner, 2022)</w:t>
      </w:r>
      <w:r w:rsidR="00320DEE" w:rsidRPr="0072308C">
        <w:rPr>
          <w:sz w:val="24"/>
          <w:szCs w:val="24"/>
          <w:bdr w:val="none" w:sz="0" w:space="0" w:color="auto" w:frame="1"/>
        </w:rPr>
        <w:fldChar w:fldCharType="end"/>
      </w:r>
      <w:r w:rsidR="00320DEE" w:rsidRPr="0072308C">
        <w:rPr>
          <w:sz w:val="24"/>
          <w:szCs w:val="24"/>
          <w:bdr w:val="none" w:sz="0" w:space="0" w:color="auto" w:frame="1"/>
        </w:rPr>
        <w:t>.</w:t>
      </w:r>
      <w:r w:rsidR="001D447B">
        <w:rPr>
          <w:sz w:val="24"/>
          <w:szCs w:val="24"/>
          <w:bdr w:val="none" w:sz="0" w:space="0" w:color="auto" w:frame="1"/>
        </w:rPr>
        <w:t xml:space="preserve"> M</w:t>
      </w:r>
      <w:r w:rsidR="001D447B">
        <w:rPr>
          <w:sz w:val="24"/>
          <w:szCs w:val="24"/>
        </w:rPr>
        <w:t>ega</w:t>
      </w:r>
      <w:r w:rsidR="001D447B" w:rsidRPr="6424C662">
        <w:rPr>
          <w:sz w:val="24"/>
          <w:szCs w:val="24"/>
        </w:rPr>
        <w:t>projects are</w:t>
      </w:r>
      <w:r w:rsidR="001D447B">
        <w:rPr>
          <w:sz w:val="24"/>
          <w:szCs w:val="24"/>
        </w:rPr>
        <w:t xml:space="preserve"> more than</w:t>
      </w:r>
      <w:r w:rsidR="001D447B" w:rsidRPr="6424C662">
        <w:rPr>
          <w:sz w:val="24"/>
          <w:szCs w:val="24"/>
        </w:rPr>
        <w:t xml:space="preserve"> neutral technical </w:t>
      </w:r>
      <w:proofErr w:type="spellStart"/>
      <w:r w:rsidR="001D447B" w:rsidRPr="6424C662">
        <w:rPr>
          <w:sz w:val="24"/>
          <w:szCs w:val="24"/>
        </w:rPr>
        <w:t>endeavours</w:t>
      </w:r>
      <w:proofErr w:type="spellEnd"/>
      <w:r w:rsidR="001D447B" w:rsidRPr="6424C662">
        <w:rPr>
          <w:sz w:val="24"/>
          <w:szCs w:val="24"/>
        </w:rPr>
        <w:t xml:space="preserve"> - they are social and moral instruments that structure relationships, have the potential of </w:t>
      </w:r>
      <w:r w:rsidR="001D447B" w:rsidRPr="0072308C">
        <w:rPr>
          <w:sz w:val="24"/>
          <w:szCs w:val="24"/>
          <w:bdr w:val="none" w:sz="0" w:space="0" w:color="auto" w:frame="1"/>
        </w:rPr>
        <w:t>foster</w:t>
      </w:r>
      <w:r w:rsidR="001D447B">
        <w:rPr>
          <w:sz w:val="24"/>
          <w:szCs w:val="24"/>
          <w:bdr w:val="none" w:sz="0" w:space="0" w:color="auto" w:frame="1"/>
        </w:rPr>
        <w:t>ing</w:t>
      </w:r>
      <w:r w:rsidR="001D447B" w:rsidRPr="0072308C">
        <w:rPr>
          <w:sz w:val="24"/>
          <w:szCs w:val="24"/>
          <w:bdr w:val="none" w:sz="0" w:space="0" w:color="auto" w:frame="1"/>
        </w:rPr>
        <w:t xml:space="preserve"> opportunit</w:t>
      </w:r>
      <w:r w:rsidR="001D447B">
        <w:rPr>
          <w:sz w:val="24"/>
          <w:szCs w:val="24"/>
          <w:bdr w:val="none" w:sz="0" w:space="0" w:color="auto" w:frame="1"/>
        </w:rPr>
        <w:t>ies and</w:t>
      </w:r>
      <w:r w:rsidR="001D447B" w:rsidRPr="0072308C">
        <w:rPr>
          <w:sz w:val="24"/>
          <w:szCs w:val="24"/>
          <w:bdr w:val="none" w:sz="0" w:space="0" w:color="auto" w:frame="1"/>
        </w:rPr>
        <w:t xml:space="preserve"> to create and distribute value</w:t>
      </w:r>
      <w:r w:rsidR="001D447B">
        <w:rPr>
          <w:sz w:val="24"/>
          <w:szCs w:val="24"/>
          <w:bdr w:val="none" w:sz="0" w:space="0" w:color="auto" w:frame="1"/>
        </w:rPr>
        <w:t xml:space="preserve"> (</w:t>
      </w:r>
      <w:r w:rsidR="001D447B" w:rsidRPr="6424C662">
        <w:rPr>
          <w:sz w:val="24"/>
          <w:szCs w:val="24"/>
        </w:rPr>
        <w:t>Drouin &amp; Turner, 2022</w:t>
      </w:r>
      <w:r w:rsidR="001D447B">
        <w:rPr>
          <w:sz w:val="24"/>
          <w:szCs w:val="24"/>
        </w:rPr>
        <w:t>; Di Maddaloni et al., 2026; Gil &amp; Fu, 2022</w:t>
      </w:r>
      <w:r w:rsidR="001D447B">
        <w:rPr>
          <w:sz w:val="24"/>
          <w:szCs w:val="24"/>
          <w:bdr w:val="none" w:sz="0" w:space="0" w:color="auto" w:frame="1"/>
        </w:rPr>
        <w:t>)</w:t>
      </w:r>
      <w:r w:rsidR="007A03B7">
        <w:rPr>
          <w:sz w:val="24"/>
          <w:szCs w:val="24"/>
          <w:bdr w:val="none" w:sz="0" w:space="0" w:color="auto" w:frame="1"/>
        </w:rPr>
        <w:t>.</w:t>
      </w:r>
    </w:p>
    <w:p w14:paraId="6E4965B5" w14:textId="77777777" w:rsidR="00320DEE" w:rsidRDefault="00320DEE" w:rsidP="008F0447">
      <w:pPr>
        <w:pStyle w:val="Revisione"/>
        <w:jc w:val="both"/>
        <w:rPr>
          <w:sz w:val="24"/>
          <w:szCs w:val="24"/>
          <w:bdr w:val="none" w:sz="0" w:space="0" w:color="auto" w:frame="1"/>
        </w:rPr>
      </w:pPr>
    </w:p>
    <w:p w14:paraId="6A630FAB" w14:textId="4DBE6831" w:rsidR="00AF4825" w:rsidRPr="00DE247F" w:rsidRDefault="003424C4" w:rsidP="00AF4825">
      <w:pPr>
        <w:pStyle w:val="Revisione"/>
        <w:jc w:val="both"/>
        <w:rPr>
          <w:sz w:val="24"/>
          <w:szCs w:val="24"/>
        </w:rPr>
      </w:pPr>
      <w:r w:rsidRPr="00DE247F">
        <w:rPr>
          <w:sz w:val="24"/>
          <w:szCs w:val="24"/>
        </w:rPr>
        <w:t>Yet,</w:t>
      </w:r>
      <w:r w:rsidR="006E6262" w:rsidRPr="00DE247F">
        <w:rPr>
          <w:sz w:val="24"/>
          <w:szCs w:val="24"/>
        </w:rPr>
        <w:t xml:space="preserve"> with </w:t>
      </w:r>
      <w:r w:rsidR="006E6262" w:rsidRPr="00DE247F">
        <w:rPr>
          <w:sz w:val="24"/>
          <w:szCs w:val="24"/>
          <w:bdr w:val="none" w:sz="0" w:space="0" w:color="auto" w:frame="1"/>
        </w:rPr>
        <w:t>their potential to address pressing global challenges,</w:t>
      </w:r>
      <w:r w:rsidR="00AF4825" w:rsidRPr="00DE247F">
        <w:rPr>
          <w:sz w:val="24"/>
          <w:szCs w:val="24"/>
          <w:bdr w:val="none" w:sz="0" w:space="0" w:color="auto" w:frame="1"/>
        </w:rPr>
        <w:t xml:space="preserve"> </w:t>
      </w:r>
      <w:r w:rsidR="00AF4825" w:rsidRPr="00DE247F">
        <w:rPr>
          <w:color w:val="000000" w:themeColor="text1"/>
          <w:sz w:val="24"/>
          <w:szCs w:val="24"/>
        </w:rPr>
        <w:t>there</w:t>
      </w:r>
      <w:r w:rsidR="00AF4825" w:rsidRPr="00DE247F">
        <w:rPr>
          <w:color w:val="000000" w:themeColor="text1"/>
          <w:spacing w:val="-4"/>
          <w:sz w:val="24"/>
          <w:szCs w:val="24"/>
        </w:rPr>
        <w:t xml:space="preserve"> </w:t>
      </w:r>
      <w:r w:rsidR="00AF4825" w:rsidRPr="00DE247F">
        <w:rPr>
          <w:color w:val="000000" w:themeColor="text1"/>
          <w:sz w:val="24"/>
          <w:szCs w:val="24"/>
        </w:rPr>
        <w:t>is</w:t>
      </w:r>
      <w:r w:rsidR="00AF4825" w:rsidRPr="00DE247F">
        <w:rPr>
          <w:color w:val="000000" w:themeColor="text1"/>
          <w:spacing w:val="-3"/>
          <w:sz w:val="24"/>
          <w:szCs w:val="24"/>
        </w:rPr>
        <w:t xml:space="preserve"> an </w:t>
      </w:r>
      <w:r w:rsidR="00AF4825" w:rsidRPr="00DE247F">
        <w:rPr>
          <w:color w:val="000000" w:themeColor="text1"/>
          <w:sz w:val="24"/>
          <w:szCs w:val="24"/>
        </w:rPr>
        <w:t>increasing</w:t>
      </w:r>
      <w:r w:rsidR="00AF4825" w:rsidRPr="00DE247F">
        <w:rPr>
          <w:color w:val="000000" w:themeColor="text1"/>
          <w:spacing w:val="-3"/>
          <w:sz w:val="24"/>
          <w:szCs w:val="24"/>
        </w:rPr>
        <w:t xml:space="preserve"> </w:t>
      </w:r>
      <w:r w:rsidR="00AF4825" w:rsidRPr="00DE247F">
        <w:rPr>
          <w:color w:val="000000" w:themeColor="text1"/>
          <w:sz w:val="24"/>
          <w:szCs w:val="24"/>
        </w:rPr>
        <w:t>demand</w:t>
      </w:r>
      <w:r w:rsidR="00AF4825" w:rsidRPr="00DE247F">
        <w:rPr>
          <w:color w:val="000000" w:themeColor="text1"/>
          <w:spacing w:val="-3"/>
          <w:sz w:val="24"/>
          <w:szCs w:val="24"/>
        </w:rPr>
        <w:t xml:space="preserve"> </w:t>
      </w:r>
      <w:r w:rsidR="00AF4825" w:rsidRPr="00DE247F">
        <w:rPr>
          <w:color w:val="000000" w:themeColor="text1"/>
          <w:sz w:val="24"/>
          <w:szCs w:val="24"/>
        </w:rPr>
        <w:t>from</w:t>
      </w:r>
      <w:r w:rsidR="00AF4825" w:rsidRPr="00DE247F">
        <w:rPr>
          <w:color w:val="000000" w:themeColor="text1"/>
          <w:spacing w:val="-3"/>
          <w:sz w:val="24"/>
          <w:szCs w:val="24"/>
        </w:rPr>
        <w:t xml:space="preserve"> </w:t>
      </w:r>
      <w:r w:rsidR="000F6F19" w:rsidRPr="00DE247F">
        <w:rPr>
          <w:color w:val="000000" w:themeColor="text1"/>
          <w:spacing w:val="-3"/>
          <w:sz w:val="24"/>
          <w:szCs w:val="24"/>
        </w:rPr>
        <w:t xml:space="preserve">large-scale </w:t>
      </w:r>
      <w:r w:rsidR="00CA23B2" w:rsidRPr="00DE247F">
        <w:rPr>
          <w:color w:val="000000" w:themeColor="text1"/>
          <w:spacing w:val="-3"/>
          <w:sz w:val="24"/>
          <w:szCs w:val="24"/>
        </w:rPr>
        <w:t xml:space="preserve">project </w:t>
      </w:r>
      <w:r w:rsidR="000F6F19" w:rsidRPr="00DE247F">
        <w:rPr>
          <w:color w:val="000000" w:themeColor="text1"/>
          <w:spacing w:val="-3"/>
          <w:sz w:val="24"/>
          <w:szCs w:val="24"/>
        </w:rPr>
        <w:t>i</w:t>
      </w:r>
      <w:r w:rsidR="00447BF1" w:rsidRPr="00DE247F">
        <w:rPr>
          <w:color w:val="000000" w:themeColor="text1"/>
          <w:spacing w:val="-3"/>
          <w:sz w:val="24"/>
          <w:szCs w:val="24"/>
        </w:rPr>
        <w:t xml:space="preserve">nitiatives </w:t>
      </w:r>
      <w:r w:rsidR="00AF4825" w:rsidRPr="00DE247F">
        <w:rPr>
          <w:color w:val="000000" w:themeColor="text1"/>
          <w:sz w:val="24"/>
          <w:szCs w:val="24"/>
        </w:rPr>
        <w:t>to</w:t>
      </w:r>
      <w:r w:rsidR="00AF4825" w:rsidRPr="00DE247F">
        <w:rPr>
          <w:color w:val="000000" w:themeColor="text1"/>
          <w:spacing w:val="-3"/>
          <w:sz w:val="24"/>
          <w:szCs w:val="24"/>
        </w:rPr>
        <w:t xml:space="preserve"> </w:t>
      </w:r>
      <w:r w:rsidR="00AF4825" w:rsidRPr="00DE247F">
        <w:rPr>
          <w:color w:val="000000" w:themeColor="text1"/>
          <w:sz w:val="24"/>
          <w:szCs w:val="24"/>
        </w:rPr>
        <w:t>address</w:t>
      </w:r>
      <w:r w:rsidR="00AF4825" w:rsidRPr="00DE247F">
        <w:rPr>
          <w:color w:val="000000" w:themeColor="text1"/>
          <w:spacing w:val="-3"/>
          <w:sz w:val="24"/>
          <w:szCs w:val="24"/>
        </w:rPr>
        <w:t xml:space="preserve"> </w:t>
      </w:r>
      <w:r w:rsidR="00AF4825" w:rsidRPr="00DE247F">
        <w:rPr>
          <w:color w:val="000000" w:themeColor="text1"/>
          <w:sz w:val="24"/>
          <w:szCs w:val="24"/>
        </w:rPr>
        <w:t>society’s</w:t>
      </w:r>
      <w:r w:rsidR="00AF4825" w:rsidRPr="00DE247F">
        <w:rPr>
          <w:color w:val="000000" w:themeColor="text1"/>
          <w:spacing w:val="-4"/>
          <w:sz w:val="24"/>
          <w:szCs w:val="24"/>
        </w:rPr>
        <w:t xml:space="preserve"> </w:t>
      </w:r>
      <w:r w:rsidR="00AF4825" w:rsidRPr="00DE247F">
        <w:rPr>
          <w:color w:val="000000" w:themeColor="text1"/>
          <w:sz w:val="24"/>
          <w:szCs w:val="24"/>
        </w:rPr>
        <w:t>urgent</w:t>
      </w:r>
      <w:r w:rsidR="00AF4825" w:rsidRPr="00DE247F">
        <w:rPr>
          <w:color w:val="000000" w:themeColor="text1"/>
          <w:spacing w:val="-3"/>
          <w:sz w:val="24"/>
          <w:szCs w:val="24"/>
        </w:rPr>
        <w:t xml:space="preserve"> </w:t>
      </w:r>
      <w:r w:rsidR="00AF4825" w:rsidRPr="00DE247F">
        <w:rPr>
          <w:color w:val="000000" w:themeColor="text1"/>
          <w:sz w:val="24"/>
          <w:szCs w:val="24"/>
        </w:rPr>
        <w:t>needs</w:t>
      </w:r>
      <w:r w:rsidR="00AF4825" w:rsidRPr="00DE247F">
        <w:rPr>
          <w:color w:val="000000" w:themeColor="text1"/>
          <w:spacing w:val="-3"/>
          <w:sz w:val="24"/>
          <w:szCs w:val="24"/>
        </w:rPr>
        <w:t xml:space="preserve"> </w:t>
      </w:r>
      <w:r w:rsidR="00AF4825" w:rsidRPr="00DE247F">
        <w:rPr>
          <w:color w:val="000000" w:themeColor="text1"/>
          <w:sz w:val="24"/>
          <w:szCs w:val="24"/>
        </w:rPr>
        <w:t>arising from multiple crises due to persistent armed conflicts</w:t>
      </w:r>
      <w:r w:rsidR="007A6799" w:rsidRPr="00DE247F">
        <w:rPr>
          <w:color w:val="000000" w:themeColor="text1"/>
          <w:sz w:val="24"/>
          <w:szCs w:val="24"/>
        </w:rPr>
        <w:t xml:space="preserve">, geopolitical </w:t>
      </w:r>
      <w:r w:rsidR="002827D3" w:rsidRPr="00DE247F">
        <w:rPr>
          <w:color w:val="000000" w:themeColor="text1"/>
          <w:sz w:val="24"/>
          <w:szCs w:val="24"/>
        </w:rPr>
        <w:t>disruptions</w:t>
      </w:r>
      <w:r w:rsidR="00AF4825" w:rsidRPr="00DE247F">
        <w:rPr>
          <w:color w:val="000000" w:themeColor="text1"/>
          <w:sz w:val="24"/>
          <w:szCs w:val="24"/>
        </w:rPr>
        <w:t xml:space="preserve"> and the climate crisis</w:t>
      </w:r>
      <w:r w:rsidR="00706074" w:rsidRPr="00DE247F">
        <w:rPr>
          <w:color w:val="000000" w:themeColor="text1"/>
          <w:sz w:val="24"/>
          <w:szCs w:val="24"/>
        </w:rPr>
        <w:t xml:space="preserve"> (</w:t>
      </w:r>
      <w:r w:rsidR="0056670F" w:rsidRPr="00DE247F">
        <w:rPr>
          <w:color w:val="000000" w:themeColor="text1"/>
          <w:sz w:val="24"/>
          <w:szCs w:val="24"/>
        </w:rPr>
        <w:t>Ramalingam</w:t>
      </w:r>
      <w:r w:rsidR="00706074" w:rsidRPr="00DE247F">
        <w:rPr>
          <w:color w:val="000000" w:themeColor="text1"/>
          <w:sz w:val="24"/>
          <w:szCs w:val="24"/>
        </w:rPr>
        <w:t xml:space="preserve"> et al., 2026)</w:t>
      </w:r>
      <w:r w:rsidR="00447BF1" w:rsidRPr="00DE247F">
        <w:rPr>
          <w:color w:val="000000" w:themeColor="text1"/>
          <w:sz w:val="24"/>
          <w:szCs w:val="24"/>
        </w:rPr>
        <w:t>.</w:t>
      </w:r>
      <w:r w:rsidR="007A03B7">
        <w:rPr>
          <w:color w:val="000000" w:themeColor="text1"/>
          <w:sz w:val="24"/>
          <w:szCs w:val="24"/>
        </w:rPr>
        <w:t xml:space="preserve"> </w:t>
      </w:r>
      <w:r w:rsidR="00F0078B" w:rsidRPr="00F0078B">
        <w:rPr>
          <w:color w:val="000000" w:themeColor="text1"/>
          <w:sz w:val="24"/>
          <w:szCs w:val="24"/>
        </w:rPr>
        <w:t>Re-framing how we encounter crises from managing crises to embracing crises is required due to the challenges we are experiencing in today's world (</w:t>
      </w:r>
      <w:bookmarkStart w:id="0" w:name="bbib0013"/>
      <w:r w:rsidR="00BF481D">
        <w:rPr>
          <w:color w:val="000000" w:themeColor="text1"/>
          <w:sz w:val="24"/>
          <w:szCs w:val="24"/>
        </w:rPr>
        <w:t>Pearson et al., 2023</w:t>
      </w:r>
      <w:bookmarkEnd w:id="0"/>
      <w:r w:rsidR="00F0078B" w:rsidRPr="00F0078B">
        <w:rPr>
          <w:color w:val="000000" w:themeColor="text1"/>
          <w:sz w:val="24"/>
          <w:szCs w:val="24"/>
        </w:rPr>
        <w:t>)</w:t>
      </w:r>
      <w:r w:rsidR="00F84733">
        <w:rPr>
          <w:color w:val="000000" w:themeColor="text1"/>
          <w:sz w:val="24"/>
          <w:szCs w:val="24"/>
        </w:rPr>
        <w:t xml:space="preserve">, and </w:t>
      </w:r>
      <w:r w:rsidR="005B250F">
        <w:rPr>
          <w:color w:val="000000" w:themeColor="text1"/>
          <w:sz w:val="24"/>
          <w:szCs w:val="24"/>
        </w:rPr>
        <w:t xml:space="preserve">recent studies have </w:t>
      </w:r>
      <w:r w:rsidR="005B250F">
        <w:rPr>
          <w:color w:val="000000" w:themeColor="text1"/>
          <w:sz w:val="24"/>
          <w:szCs w:val="24"/>
        </w:rPr>
        <w:lastRenderedPageBreak/>
        <w:t>seen</w:t>
      </w:r>
      <w:r w:rsidR="00425221" w:rsidRPr="00425221">
        <w:rPr>
          <w:color w:val="000000" w:themeColor="text1"/>
          <w:sz w:val="24"/>
          <w:szCs w:val="24"/>
        </w:rPr>
        <w:t xml:space="preserve"> projects and other temporary </w:t>
      </w:r>
      <w:proofErr w:type="spellStart"/>
      <w:r w:rsidR="00425221" w:rsidRPr="00425221">
        <w:rPr>
          <w:color w:val="000000" w:themeColor="text1"/>
          <w:sz w:val="24"/>
          <w:szCs w:val="24"/>
        </w:rPr>
        <w:t>organisations</w:t>
      </w:r>
      <w:proofErr w:type="spellEnd"/>
      <w:r w:rsidR="00425221" w:rsidRPr="00425221">
        <w:rPr>
          <w:color w:val="000000" w:themeColor="text1"/>
          <w:sz w:val="24"/>
          <w:szCs w:val="24"/>
        </w:rPr>
        <w:t xml:space="preserve"> as vehicles for crisis response</w:t>
      </w:r>
      <w:r w:rsidR="005B250F">
        <w:rPr>
          <w:color w:val="000000" w:themeColor="text1"/>
          <w:sz w:val="24"/>
          <w:szCs w:val="24"/>
        </w:rPr>
        <w:t xml:space="preserve"> (</w:t>
      </w:r>
      <w:proofErr w:type="spellStart"/>
      <w:r w:rsidR="00497AE2" w:rsidRPr="00AF0501">
        <w:rPr>
          <w:sz w:val="24"/>
          <w:szCs w:val="24"/>
          <w:shd w:val="clear" w:color="auto" w:fill="FFFFFF"/>
        </w:rPr>
        <w:t>Unterhitzenberger</w:t>
      </w:r>
      <w:proofErr w:type="spellEnd"/>
      <w:r w:rsidR="00497AE2">
        <w:rPr>
          <w:sz w:val="24"/>
          <w:szCs w:val="24"/>
          <w:shd w:val="clear" w:color="auto" w:fill="FFFFFF"/>
        </w:rPr>
        <w:t xml:space="preserve"> et al., 2024</w:t>
      </w:r>
      <w:r w:rsidR="005B250F">
        <w:rPr>
          <w:color w:val="000000" w:themeColor="text1"/>
          <w:sz w:val="24"/>
          <w:szCs w:val="24"/>
        </w:rPr>
        <w:t>)</w:t>
      </w:r>
      <w:r w:rsidR="00425221" w:rsidRPr="00425221">
        <w:rPr>
          <w:color w:val="000000" w:themeColor="text1"/>
          <w:sz w:val="24"/>
          <w:szCs w:val="24"/>
        </w:rPr>
        <w:t>.</w:t>
      </w:r>
      <w:r w:rsidR="00BB7FF5">
        <w:rPr>
          <w:color w:val="000000" w:themeColor="text1"/>
          <w:sz w:val="24"/>
          <w:szCs w:val="24"/>
        </w:rPr>
        <w:t xml:space="preserve"> As such,</w:t>
      </w:r>
      <w:r w:rsidR="00497AE2">
        <w:rPr>
          <w:color w:val="000000" w:themeColor="text1"/>
          <w:sz w:val="24"/>
          <w:szCs w:val="24"/>
        </w:rPr>
        <w:t xml:space="preserve"> </w:t>
      </w:r>
      <w:r w:rsidR="00BB7FF5" w:rsidRPr="00FF42CC">
        <w:rPr>
          <w:sz w:val="24"/>
          <w:szCs w:val="24"/>
        </w:rPr>
        <w:t>m</w:t>
      </w:r>
      <w:r w:rsidR="00E509E7" w:rsidRPr="00FF42CC">
        <w:rPr>
          <w:sz w:val="24"/>
          <w:szCs w:val="24"/>
        </w:rPr>
        <w:t>egaprojects as instruments for</w:t>
      </w:r>
      <w:r w:rsidR="00FF42CC">
        <w:rPr>
          <w:sz w:val="24"/>
          <w:szCs w:val="24"/>
        </w:rPr>
        <w:t xml:space="preserve"> </w:t>
      </w:r>
      <w:r w:rsidR="00FF42CC" w:rsidRPr="00FF42CC">
        <w:rPr>
          <w:sz w:val="24"/>
          <w:szCs w:val="24"/>
        </w:rPr>
        <w:t>s</w:t>
      </w:r>
      <w:r w:rsidR="00E509E7" w:rsidRPr="00FF42CC">
        <w:rPr>
          <w:sz w:val="24"/>
          <w:szCs w:val="24"/>
        </w:rPr>
        <w:t xml:space="preserve">ustainable </w:t>
      </w:r>
      <w:r w:rsidR="00FF42CC" w:rsidRPr="00FF42CC">
        <w:rPr>
          <w:sz w:val="24"/>
          <w:szCs w:val="24"/>
        </w:rPr>
        <w:t>d</w:t>
      </w:r>
      <w:r w:rsidR="00E509E7" w:rsidRPr="00FF42CC">
        <w:rPr>
          <w:sz w:val="24"/>
          <w:szCs w:val="24"/>
        </w:rPr>
        <w:t>evelopment</w:t>
      </w:r>
      <w:r w:rsidR="00195BCD" w:rsidRPr="00FF42CC">
        <w:rPr>
          <w:sz w:val="24"/>
          <w:szCs w:val="24"/>
        </w:rPr>
        <w:t xml:space="preserve"> in</w:t>
      </w:r>
      <w:r w:rsidR="00E509E7" w:rsidRPr="00FF42CC">
        <w:rPr>
          <w:sz w:val="24"/>
          <w:szCs w:val="24"/>
        </w:rPr>
        <w:t xml:space="preserve"> </w:t>
      </w:r>
      <w:r w:rsidR="00195BCD" w:rsidRPr="00FF42CC">
        <w:rPr>
          <w:sz w:val="24"/>
          <w:szCs w:val="24"/>
        </w:rPr>
        <w:t>r</w:t>
      </w:r>
      <w:r w:rsidR="00E509E7" w:rsidRPr="00FF42CC">
        <w:rPr>
          <w:sz w:val="24"/>
          <w:szCs w:val="24"/>
        </w:rPr>
        <w:t>esponding to</w:t>
      </w:r>
      <w:r w:rsidR="00E509E7" w:rsidRPr="00E509E7">
        <w:rPr>
          <w:i/>
          <w:iCs/>
          <w:sz w:val="24"/>
          <w:szCs w:val="24"/>
        </w:rPr>
        <w:t xml:space="preserve"> </w:t>
      </w:r>
      <w:r w:rsidR="00833B59" w:rsidRPr="00DE247F">
        <w:rPr>
          <w:sz w:val="24"/>
          <w:szCs w:val="24"/>
        </w:rPr>
        <w:t>h</w:t>
      </w:r>
      <w:r w:rsidR="000B4B91" w:rsidRPr="00DE247F">
        <w:rPr>
          <w:sz w:val="24"/>
          <w:szCs w:val="24"/>
        </w:rPr>
        <w:t xml:space="preserve">umanitarian and </w:t>
      </w:r>
      <w:r w:rsidR="00833B59" w:rsidRPr="00DE247F">
        <w:rPr>
          <w:sz w:val="24"/>
          <w:szCs w:val="24"/>
        </w:rPr>
        <w:t>s</w:t>
      </w:r>
      <w:r w:rsidR="000B4B91" w:rsidRPr="00DE247F">
        <w:rPr>
          <w:sz w:val="24"/>
          <w:szCs w:val="24"/>
        </w:rPr>
        <w:t xml:space="preserve">ocial </w:t>
      </w:r>
      <w:r w:rsidR="00833B59" w:rsidRPr="00DE247F">
        <w:rPr>
          <w:sz w:val="24"/>
          <w:szCs w:val="24"/>
        </w:rPr>
        <w:t>i</w:t>
      </w:r>
      <w:r w:rsidR="000B4B91" w:rsidRPr="00DE247F">
        <w:rPr>
          <w:sz w:val="24"/>
          <w:szCs w:val="24"/>
        </w:rPr>
        <w:t>nterventions</w:t>
      </w:r>
      <w:r w:rsidR="00833B59" w:rsidRPr="00DE247F">
        <w:rPr>
          <w:sz w:val="24"/>
          <w:szCs w:val="24"/>
        </w:rPr>
        <w:t xml:space="preserve"> are</w:t>
      </w:r>
      <w:r w:rsidR="00CF0A72" w:rsidRPr="00DE247F">
        <w:rPr>
          <w:sz w:val="24"/>
          <w:szCs w:val="24"/>
        </w:rPr>
        <w:t xml:space="preserve"> increasingly</w:t>
      </w:r>
      <w:r w:rsidR="00AA7827" w:rsidRPr="00DE247F">
        <w:rPr>
          <w:sz w:val="24"/>
          <w:szCs w:val="24"/>
        </w:rPr>
        <w:t xml:space="preserve"> desirable and</w:t>
      </w:r>
      <w:r w:rsidR="00CF0A72" w:rsidRPr="00DE247F">
        <w:rPr>
          <w:sz w:val="24"/>
          <w:szCs w:val="24"/>
        </w:rPr>
        <w:t xml:space="preserve"> needed</w:t>
      </w:r>
      <w:r w:rsidR="00E071C5" w:rsidRPr="00DE247F">
        <w:rPr>
          <w:sz w:val="24"/>
          <w:szCs w:val="24"/>
        </w:rPr>
        <w:t>.</w:t>
      </w:r>
    </w:p>
    <w:p w14:paraId="73D7CC7F" w14:textId="77777777" w:rsidR="0080268D" w:rsidRPr="00DE247F" w:rsidRDefault="0080268D" w:rsidP="00AF4825">
      <w:pPr>
        <w:pStyle w:val="Revisione"/>
        <w:jc w:val="both"/>
        <w:rPr>
          <w:sz w:val="24"/>
          <w:szCs w:val="24"/>
        </w:rPr>
      </w:pPr>
    </w:p>
    <w:p w14:paraId="5035E290" w14:textId="132DD361" w:rsidR="00F509C3" w:rsidRPr="00F509C3" w:rsidRDefault="0080268D" w:rsidP="00F509C3">
      <w:pPr>
        <w:pStyle w:val="Revisione"/>
        <w:jc w:val="both"/>
        <w:rPr>
          <w:color w:val="000000" w:themeColor="text1"/>
          <w:sz w:val="24"/>
          <w:szCs w:val="24"/>
          <w:lang w:val="en-GB"/>
        </w:rPr>
      </w:pPr>
      <w:r w:rsidRPr="00707B8F">
        <w:rPr>
          <w:color w:val="000000" w:themeColor="text1"/>
          <w:sz w:val="24"/>
          <w:szCs w:val="24"/>
        </w:rPr>
        <w:t>The United Nations Office for Coordination of Humanitarian</w:t>
      </w:r>
      <w:r w:rsidRPr="00707B8F">
        <w:rPr>
          <w:color w:val="000000" w:themeColor="text1"/>
          <w:spacing w:val="-5"/>
          <w:sz w:val="24"/>
          <w:szCs w:val="24"/>
        </w:rPr>
        <w:t xml:space="preserve"> </w:t>
      </w:r>
      <w:r w:rsidRPr="00707B8F">
        <w:rPr>
          <w:color w:val="000000" w:themeColor="text1"/>
          <w:sz w:val="24"/>
          <w:szCs w:val="24"/>
        </w:rPr>
        <w:t>Affairs in its Global Humanitarian overview predicts</w:t>
      </w:r>
      <w:r w:rsidRPr="00707B8F">
        <w:rPr>
          <w:color w:val="000000" w:themeColor="text1"/>
          <w:spacing w:val="-4"/>
          <w:sz w:val="24"/>
          <w:szCs w:val="24"/>
        </w:rPr>
        <w:t xml:space="preserve"> </w:t>
      </w:r>
      <w:r w:rsidRPr="00707B8F">
        <w:rPr>
          <w:color w:val="000000" w:themeColor="text1"/>
          <w:sz w:val="24"/>
          <w:szCs w:val="24"/>
        </w:rPr>
        <w:t>that</w:t>
      </w:r>
      <w:r w:rsidRPr="00707B8F">
        <w:rPr>
          <w:color w:val="000000" w:themeColor="text1"/>
          <w:spacing w:val="-3"/>
          <w:sz w:val="24"/>
          <w:szCs w:val="24"/>
        </w:rPr>
        <w:t xml:space="preserve"> </w:t>
      </w:r>
      <w:r w:rsidRPr="00707B8F">
        <w:rPr>
          <w:color w:val="000000" w:themeColor="text1"/>
          <w:sz w:val="24"/>
          <w:szCs w:val="24"/>
        </w:rPr>
        <w:t>more</w:t>
      </w:r>
      <w:r w:rsidRPr="00707B8F">
        <w:rPr>
          <w:color w:val="000000" w:themeColor="text1"/>
          <w:spacing w:val="-4"/>
          <w:sz w:val="24"/>
          <w:szCs w:val="24"/>
        </w:rPr>
        <w:t xml:space="preserve"> </w:t>
      </w:r>
      <w:r w:rsidRPr="00707B8F">
        <w:rPr>
          <w:color w:val="000000" w:themeColor="text1"/>
          <w:sz w:val="24"/>
          <w:szCs w:val="24"/>
        </w:rPr>
        <w:t>than</w:t>
      </w:r>
      <w:r w:rsidRPr="00707B8F">
        <w:rPr>
          <w:color w:val="000000" w:themeColor="text1"/>
          <w:spacing w:val="-3"/>
          <w:sz w:val="24"/>
          <w:szCs w:val="24"/>
        </w:rPr>
        <w:t xml:space="preserve"> </w:t>
      </w:r>
      <w:r w:rsidRPr="00707B8F">
        <w:rPr>
          <w:color w:val="000000" w:themeColor="text1"/>
          <w:sz w:val="24"/>
          <w:szCs w:val="24"/>
        </w:rPr>
        <w:t>300</w:t>
      </w:r>
      <w:r w:rsidRPr="00707B8F">
        <w:rPr>
          <w:color w:val="000000" w:themeColor="text1"/>
          <w:spacing w:val="-3"/>
          <w:sz w:val="24"/>
          <w:szCs w:val="24"/>
        </w:rPr>
        <w:t xml:space="preserve"> </w:t>
      </w:r>
      <w:r w:rsidRPr="00707B8F">
        <w:rPr>
          <w:color w:val="000000" w:themeColor="text1"/>
          <w:sz w:val="24"/>
          <w:szCs w:val="24"/>
        </w:rPr>
        <w:t>million</w:t>
      </w:r>
      <w:r w:rsidRPr="00707B8F">
        <w:rPr>
          <w:color w:val="000000" w:themeColor="text1"/>
          <w:spacing w:val="-3"/>
          <w:sz w:val="24"/>
          <w:szCs w:val="24"/>
        </w:rPr>
        <w:t xml:space="preserve"> </w:t>
      </w:r>
      <w:r w:rsidRPr="00707B8F">
        <w:rPr>
          <w:color w:val="000000" w:themeColor="text1"/>
          <w:sz w:val="24"/>
          <w:szCs w:val="24"/>
        </w:rPr>
        <w:t>people</w:t>
      </w:r>
      <w:r w:rsidRPr="00707B8F">
        <w:rPr>
          <w:color w:val="000000" w:themeColor="text1"/>
          <w:spacing w:val="-4"/>
          <w:sz w:val="24"/>
          <w:szCs w:val="24"/>
        </w:rPr>
        <w:t xml:space="preserve"> will </w:t>
      </w:r>
      <w:r w:rsidRPr="00707B8F">
        <w:rPr>
          <w:color w:val="000000" w:themeColor="text1"/>
          <w:sz w:val="24"/>
          <w:szCs w:val="24"/>
        </w:rPr>
        <w:t>need</w:t>
      </w:r>
      <w:r w:rsidRPr="00707B8F">
        <w:rPr>
          <w:color w:val="000000" w:themeColor="text1"/>
          <w:spacing w:val="-3"/>
          <w:sz w:val="24"/>
          <w:szCs w:val="24"/>
        </w:rPr>
        <w:t xml:space="preserve"> </w:t>
      </w:r>
      <w:r w:rsidRPr="00707B8F">
        <w:rPr>
          <w:color w:val="000000" w:themeColor="text1"/>
          <w:sz w:val="24"/>
          <w:szCs w:val="24"/>
        </w:rPr>
        <w:t>humanitarian</w:t>
      </w:r>
      <w:r w:rsidRPr="00707B8F">
        <w:rPr>
          <w:color w:val="000000" w:themeColor="text1"/>
          <w:spacing w:val="-3"/>
          <w:sz w:val="24"/>
          <w:szCs w:val="24"/>
        </w:rPr>
        <w:t xml:space="preserve"> </w:t>
      </w:r>
      <w:r w:rsidRPr="00707B8F">
        <w:rPr>
          <w:color w:val="000000" w:themeColor="text1"/>
          <w:sz w:val="24"/>
          <w:szCs w:val="24"/>
        </w:rPr>
        <w:t>assistance</w:t>
      </w:r>
      <w:r w:rsidRPr="00707B8F">
        <w:rPr>
          <w:color w:val="000000" w:themeColor="text1"/>
          <w:spacing w:val="-4"/>
          <w:sz w:val="24"/>
          <w:szCs w:val="24"/>
        </w:rPr>
        <w:t xml:space="preserve"> </w:t>
      </w:r>
      <w:r w:rsidRPr="00707B8F">
        <w:rPr>
          <w:color w:val="000000" w:themeColor="text1"/>
          <w:sz w:val="24"/>
          <w:szCs w:val="24"/>
        </w:rPr>
        <w:t>globally</w:t>
      </w:r>
      <w:r w:rsidRPr="00707B8F">
        <w:rPr>
          <w:color w:val="000000" w:themeColor="text1"/>
          <w:spacing w:val="-4"/>
          <w:sz w:val="24"/>
          <w:szCs w:val="24"/>
        </w:rPr>
        <w:t xml:space="preserve"> </w:t>
      </w:r>
      <w:r w:rsidRPr="00707B8F">
        <w:rPr>
          <w:color w:val="000000" w:themeColor="text1"/>
          <w:sz w:val="24"/>
          <w:szCs w:val="24"/>
        </w:rPr>
        <w:t>(OCHA</w:t>
      </w:r>
      <w:r w:rsidR="00942211" w:rsidRPr="00707B8F">
        <w:rPr>
          <w:color w:val="000000" w:themeColor="text1"/>
          <w:sz w:val="24"/>
          <w:szCs w:val="24"/>
        </w:rPr>
        <w:t>,</w:t>
      </w:r>
      <w:r w:rsidRPr="00707B8F">
        <w:rPr>
          <w:color w:val="000000" w:themeColor="text1"/>
          <w:spacing w:val="-7"/>
          <w:sz w:val="24"/>
          <w:szCs w:val="24"/>
        </w:rPr>
        <w:t xml:space="preserve"> </w:t>
      </w:r>
      <w:r w:rsidRPr="00707B8F">
        <w:rPr>
          <w:color w:val="000000" w:themeColor="text1"/>
          <w:sz w:val="24"/>
          <w:szCs w:val="24"/>
        </w:rPr>
        <w:t>2025).</w:t>
      </w:r>
      <w:r w:rsidR="00E77727" w:rsidRPr="00707B8F">
        <w:rPr>
          <w:color w:val="000000" w:themeColor="text1"/>
          <w:sz w:val="24"/>
          <w:szCs w:val="24"/>
        </w:rPr>
        <w:t xml:space="preserve"> The</w:t>
      </w:r>
      <w:r w:rsidR="009E34A7" w:rsidRPr="00707B8F">
        <w:rPr>
          <w:color w:val="000000" w:themeColor="text1"/>
          <w:sz w:val="24"/>
          <w:szCs w:val="24"/>
        </w:rPr>
        <w:t xml:space="preserve"> last</w:t>
      </w:r>
      <w:r w:rsidR="00E77727" w:rsidRPr="00707B8F">
        <w:rPr>
          <w:color w:val="000000" w:themeColor="text1"/>
          <w:sz w:val="24"/>
          <w:szCs w:val="24"/>
        </w:rPr>
        <w:t xml:space="preserve"> </w:t>
      </w:r>
      <w:r w:rsidR="009E34A7" w:rsidRPr="00707B8F">
        <w:rPr>
          <w:color w:val="000000" w:themeColor="text1"/>
          <w:sz w:val="24"/>
          <w:szCs w:val="24"/>
        </w:rPr>
        <w:t xml:space="preserve">two </w:t>
      </w:r>
      <w:r w:rsidR="00E77727" w:rsidRPr="00707B8F">
        <w:rPr>
          <w:color w:val="000000" w:themeColor="text1"/>
          <w:sz w:val="24"/>
          <w:szCs w:val="24"/>
        </w:rPr>
        <w:t>year</w:t>
      </w:r>
      <w:r w:rsidR="009E34A7" w:rsidRPr="00707B8F">
        <w:rPr>
          <w:color w:val="000000" w:themeColor="text1"/>
          <w:sz w:val="24"/>
          <w:szCs w:val="24"/>
        </w:rPr>
        <w:t>s</w:t>
      </w:r>
      <w:r w:rsidR="00E77727" w:rsidRPr="00707B8F">
        <w:rPr>
          <w:color w:val="000000" w:themeColor="text1"/>
          <w:sz w:val="24"/>
          <w:szCs w:val="24"/>
        </w:rPr>
        <w:t xml:space="preserve"> saw</w:t>
      </w:r>
      <w:r w:rsidR="007A7839" w:rsidRPr="00707B8F">
        <w:rPr>
          <w:color w:val="000000" w:themeColor="text1"/>
          <w:sz w:val="24"/>
          <w:szCs w:val="24"/>
        </w:rPr>
        <w:t xml:space="preserve"> geopolitical tensi</w:t>
      </w:r>
      <w:r w:rsidR="00F94A57" w:rsidRPr="00707B8F">
        <w:rPr>
          <w:color w:val="000000" w:themeColor="text1"/>
          <w:sz w:val="24"/>
          <w:szCs w:val="24"/>
        </w:rPr>
        <w:t>ons and</w:t>
      </w:r>
      <w:r w:rsidR="00E77727" w:rsidRPr="00707B8F">
        <w:rPr>
          <w:color w:val="000000" w:themeColor="text1"/>
          <w:sz w:val="24"/>
          <w:szCs w:val="24"/>
        </w:rPr>
        <w:t xml:space="preserve"> major conflict</w:t>
      </w:r>
      <w:r w:rsidR="00F94A57" w:rsidRPr="00707B8F">
        <w:rPr>
          <w:color w:val="000000" w:themeColor="text1"/>
          <w:sz w:val="24"/>
          <w:szCs w:val="24"/>
        </w:rPr>
        <w:t xml:space="preserve">s </w:t>
      </w:r>
      <w:r w:rsidR="00E77727" w:rsidRPr="00707B8F">
        <w:rPr>
          <w:color w:val="000000" w:themeColor="text1"/>
          <w:sz w:val="24"/>
          <w:szCs w:val="24"/>
        </w:rPr>
        <w:t xml:space="preserve">such as Ukraine in Europe, </w:t>
      </w:r>
      <w:r w:rsidR="00884455" w:rsidRPr="00707B8F">
        <w:rPr>
          <w:color w:val="000000" w:themeColor="text1"/>
          <w:sz w:val="24"/>
          <w:szCs w:val="24"/>
        </w:rPr>
        <w:t xml:space="preserve">Iran and </w:t>
      </w:r>
      <w:r w:rsidR="00E77727" w:rsidRPr="00707B8F">
        <w:rPr>
          <w:color w:val="000000" w:themeColor="text1"/>
          <w:sz w:val="24"/>
          <w:szCs w:val="24"/>
        </w:rPr>
        <w:t>Gaza in the Middle East, Sudan and elsewhere in</w:t>
      </w:r>
      <w:r w:rsidR="00E77727" w:rsidRPr="00707B8F">
        <w:rPr>
          <w:color w:val="000000" w:themeColor="text1"/>
          <w:spacing w:val="-11"/>
          <w:sz w:val="24"/>
          <w:szCs w:val="24"/>
        </w:rPr>
        <w:t xml:space="preserve"> </w:t>
      </w:r>
      <w:r w:rsidR="00E77727" w:rsidRPr="00707B8F">
        <w:rPr>
          <w:color w:val="000000" w:themeColor="text1"/>
          <w:sz w:val="24"/>
          <w:szCs w:val="24"/>
        </w:rPr>
        <w:t>Africa. As a result, more than 124 million people were displaced or suffered violence.</w:t>
      </w:r>
      <w:r w:rsidR="00AF5AA7" w:rsidRPr="00707B8F">
        <w:rPr>
          <w:color w:val="000000" w:themeColor="text1"/>
          <w:sz w:val="24"/>
          <w:szCs w:val="24"/>
        </w:rPr>
        <w:t xml:space="preserve"> </w:t>
      </w:r>
      <w:r w:rsidR="00E77727" w:rsidRPr="00707B8F">
        <w:rPr>
          <w:color w:val="000000" w:themeColor="text1"/>
          <w:sz w:val="24"/>
          <w:szCs w:val="24"/>
        </w:rPr>
        <w:t>A</w:t>
      </w:r>
      <w:r w:rsidR="001738CB" w:rsidRPr="00707B8F">
        <w:rPr>
          <w:color w:val="000000" w:themeColor="text1"/>
          <w:sz w:val="24"/>
          <w:szCs w:val="24"/>
        </w:rPr>
        <w:t xml:space="preserve"> recent call for papers </w:t>
      </w:r>
      <w:r w:rsidR="00053CC3" w:rsidRPr="00707B8F">
        <w:rPr>
          <w:color w:val="000000" w:themeColor="text1"/>
          <w:sz w:val="24"/>
          <w:szCs w:val="24"/>
        </w:rPr>
        <w:t>in</w:t>
      </w:r>
      <w:r w:rsidR="001738CB" w:rsidRPr="00707B8F">
        <w:rPr>
          <w:color w:val="000000" w:themeColor="text1"/>
          <w:sz w:val="24"/>
          <w:szCs w:val="24"/>
        </w:rPr>
        <w:t xml:space="preserve"> the International Journal of Managing Projects in Business</w:t>
      </w:r>
      <w:r w:rsidR="00AE4832" w:rsidRPr="00707B8F">
        <w:rPr>
          <w:color w:val="000000" w:themeColor="text1"/>
          <w:sz w:val="24"/>
          <w:szCs w:val="24"/>
        </w:rPr>
        <w:t xml:space="preserve"> (</w:t>
      </w:r>
      <w:r w:rsidR="00053CC3" w:rsidRPr="00707B8F">
        <w:rPr>
          <w:color w:val="000000" w:themeColor="text1"/>
          <w:sz w:val="24"/>
          <w:szCs w:val="24"/>
        </w:rPr>
        <w:t>Ramalingam</w:t>
      </w:r>
      <w:r w:rsidR="007132FC" w:rsidRPr="00707B8F">
        <w:rPr>
          <w:color w:val="000000" w:themeColor="text1"/>
          <w:sz w:val="24"/>
          <w:szCs w:val="24"/>
        </w:rPr>
        <w:t xml:space="preserve"> et al</w:t>
      </w:r>
      <w:r w:rsidR="00323179" w:rsidRPr="00707B8F">
        <w:rPr>
          <w:color w:val="000000" w:themeColor="text1"/>
          <w:sz w:val="24"/>
          <w:szCs w:val="24"/>
        </w:rPr>
        <w:t>.</w:t>
      </w:r>
      <w:r w:rsidR="00053CC3" w:rsidRPr="00707B8F">
        <w:rPr>
          <w:color w:val="000000" w:themeColor="text1"/>
          <w:sz w:val="24"/>
          <w:szCs w:val="24"/>
        </w:rPr>
        <w:t>, 2026)</w:t>
      </w:r>
      <w:r w:rsidR="006D3038" w:rsidRPr="00707B8F">
        <w:rPr>
          <w:color w:val="000000" w:themeColor="text1"/>
          <w:sz w:val="24"/>
          <w:szCs w:val="24"/>
        </w:rPr>
        <w:t xml:space="preserve"> also highlighted</w:t>
      </w:r>
      <w:r w:rsidR="00E77727" w:rsidRPr="00707B8F">
        <w:rPr>
          <w:color w:val="000000" w:themeColor="text1"/>
          <w:sz w:val="24"/>
          <w:szCs w:val="24"/>
        </w:rPr>
        <w:t xml:space="preserve"> th</w:t>
      </w:r>
      <w:r w:rsidR="00AE4832" w:rsidRPr="00707B8F">
        <w:rPr>
          <w:color w:val="000000" w:themeColor="text1"/>
          <w:sz w:val="24"/>
          <w:szCs w:val="24"/>
        </w:rPr>
        <w:t>at at the same time</w:t>
      </w:r>
      <w:r w:rsidR="00E77727" w:rsidRPr="00707B8F">
        <w:rPr>
          <w:color w:val="000000" w:themeColor="text1"/>
          <w:sz w:val="24"/>
          <w:szCs w:val="24"/>
        </w:rPr>
        <w:t xml:space="preserve"> climate crisis is affecting the lives and livelihoods of more than 93 million people</w:t>
      </w:r>
      <w:r w:rsidR="00330EFA" w:rsidRPr="00707B8F">
        <w:rPr>
          <w:color w:val="000000" w:themeColor="text1"/>
          <w:sz w:val="24"/>
          <w:szCs w:val="24"/>
        </w:rPr>
        <w:t xml:space="preserve">. </w:t>
      </w:r>
      <w:r w:rsidR="00E77727" w:rsidRPr="00707B8F">
        <w:rPr>
          <w:color w:val="000000" w:themeColor="text1"/>
          <w:sz w:val="24"/>
          <w:szCs w:val="24"/>
        </w:rPr>
        <w:t>This is causing food insecurity due to weather changes such as droughts, floods and cyclones that will result in hunger. The UN and its partner organizations are appealing for over $47 billion to assist over 190 million people across 72 countries (OCHA</w:t>
      </w:r>
      <w:r w:rsidR="00E77727" w:rsidRPr="00707B8F">
        <w:rPr>
          <w:color w:val="000000" w:themeColor="text1"/>
          <w:spacing w:val="-7"/>
          <w:sz w:val="24"/>
          <w:szCs w:val="24"/>
        </w:rPr>
        <w:t xml:space="preserve"> </w:t>
      </w:r>
      <w:r w:rsidR="00E77727" w:rsidRPr="00707B8F">
        <w:rPr>
          <w:color w:val="000000" w:themeColor="text1"/>
          <w:sz w:val="24"/>
          <w:szCs w:val="24"/>
        </w:rPr>
        <w:t>2025). Indeed, the World Economic Forum (WEF) predicts the increased risk of ‘</w:t>
      </w:r>
      <w:proofErr w:type="spellStart"/>
      <w:r w:rsidR="00E77727" w:rsidRPr="00707B8F">
        <w:rPr>
          <w:color w:val="000000" w:themeColor="text1"/>
          <w:sz w:val="24"/>
          <w:szCs w:val="24"/>
        </w:rPr>
        <w:t>polycrisis</w:t>
      </w:r>
      <w:proofErr w:type="spellEnd"/>
      <w:r w:rsidR="00E77727" w:rsidRPr="00707B8F">
        <w:rPr>
          <w:color w:val="000000" w:themeColor="text1"/>
          <w:sz w:val="24"/>
          <w:szCs w:val="24"/>
        </w:rPr>
        <w:t>’, “where disparate crises interact such that the overall impact exceeds the sum of each part” (</w:t>
      </w:r>
      <w:proofErr w:type="spellStart"/>
      <w:r w:rsidR="00E77727" w:rsidRPr="00707B8F">
        <w:rPr>
          <w:color w:val="000000" w:themeColor="text1"/>
          <w:sz w:val="24"/>
          <w:szCs w:val="24"/>
        </w:rPr>
        <w:t>Torkington</w:t>
      </w:r>
      <w:proofErr w:type="spellEnd"/>
      <w:r w:rsidR="00E77727" w:rsidRPr="00707B8F">
        <w:rPr>
          <w:color w:val="000000" w:themeColor="text1"/>
          <w:sz w:val="24"/>
          <w:szCs w:val="24"/>
        </w:rPr>
        <w:t xml:space="preserve"> 2023, Lawrence et al. 2024).</w:t>
      </w:r>
      <w:r w:rsidR="00F06F39">
        <w:rPr>
          <w:color w:val="000000" w:themeColor="text1"/>
          <w:sz w:val="24"/>
          <w:szCs w:val="24"/>
        </w:rPr>
        <w:t xml:space="preserve"> </w:t>
      </w:r>
      <w:r w:rsidR="00A14326">
        <w:rPr>
          <w:color w:val="000000" w:themeColor="text1"/>
          <w:sz w:val="24"/>
          <w:szCs w:val="24"/>
        </w:rPr>
        <w:t>Embedded</w:t>
      </w:r>
      <w:r w:rsidR="00F06F39">
        <w:rPr>
          <w:color w:val="000000" w:themeColor="text1"/>
          <w:sz w:val="24"/>
          <w:szCs w:val="24"/>
        </w:rPr>
        <w:t xml:space="preserve"> in such uncertaint</w:t>
      </w:r>
      <w:r w:rsidR="00A944CD">
        <w:rPr>
          <w:color w:val="000000" w:themeColor="text1"/>
          <w:sz w:val="24"/>
          <w:szCs w:val="24"/>
        </w:rPr>
        <w:t>ies</w:t>
      </w:r>
      <w:r w:rsidR="00F06F39">
        <w:rPr>
          <w:color w:val="000000" w:themeColor="text1"/>
          <w:sz w:val="24"/>
          <w:szCs w:val="24"/>
        </w:rPr>
        <w:t>,</w:t>
      </w:r>
      <w:r w:rsidR="00F509C3">
        <w:rPr>
          <w:color w:val="000000" w:themeColor="text1"/>
          <w:sz w:val="24"/>
          <w:szCs w:val="24"/>
        </w:rPr>
        <w:t xml:space="preserve"> </w:t>
      </w:r>
      <w:r w:rsidR="00F509C3" w:rsidRPr="00F509C3">
        <w:rPr>
          <w:color w:val="000000" w:themeColor="text1"/>
          <w:sz w:val="24"/>
          <w:szCs w:val="24"/>
          <w:lang w:val="en-GB"/>
        </w:rPr>
        <w:t>humanitarian aid and NGO-led initiatives</w:t>
      </w:r>
      <w:r w:rsidR="00692F2D">
        <w:rPr>
          <w:color w:val="000000" w:themeColor="text1"/>
          <w:sz w:val="24"/>
          <w:szCs w:val="24"/>
          <w:lang w:val="en-GB"/>
        </w:rPr>
        <w:t xml:space="preserve"> are often complex</w:t>
      </w:r>
      <w:r w:rsidR="00196148">
        <w:rPr>
          <w:color w:val="000000" w:themeColor="text1"/>
          <w:sz w:val="24"/>
          <w:szCs w:val="24"/>
          <w:lang w:val="en-GB"/>
        </w:rPr>
        <w:t xml:space="preserve"> </w:t>
      </w:r>
      <w:r w:rsidR="00DB76E7">
        <w:rPr>
          <w:color w:val="000000" w:themeColor="text1"/>
          <w:sz w:val="24"/>
          <w:szCs w:val="24"/>
          <w:lang w:val="en-GB"/>
        </w:rPr>
        <w:t xml:space="preserve">and </w:t>
      </w:r>
      <w:r w:rsidR="00A14326">
        <w:rPr>
          <w:color w:val="000000" w:themeColor="text1"/>
          <w:sz w:val="24"/>
          <w:szCs w:val="24"/>
          <w:lang w:val="en-GB"/>
        </w:rPr>
        <w:t>shape</w:t>
      </w:r>
      <w:r w:rsidR="00DB76E7">
        <w:rPr>
          <w:color w:val="000000" w:themeColor="text1"/>
          <w:sz w:val="24"/>
          <w:szCs w:val="24"/>
          <w:lang w:val="en-GB"/>
        </w:rPr>
        <w:t>d</w:t>
      </w:r>
      <w:r w:rsidR="00A14326">
        <w:rPr>
          <w:color w:val="000000" w:themeColor="text1"/>
          <w:sz w:val="24"/>
          <w:szCs w:val="24"/>
          <w:lang w:val="en-GB"/>
        </w:rPr>
        <w:t xml:space="preserve"> into</w:t>
      </w:r>
      <w:r w:rsidR="00196148">
        <w:rPr>
          <w:color w:val="000000" w:themeColor="text1"/>
          <w:sz w:val="24"/>
          <w:szCs w:val="24"/>
          <w:lang w:val="en-GB"/>
        </w:rPr>
        <w:t xml:space="preserve"> </w:t>
      </w:r>
      <w:r w:rsidR="00F509C3" w:rsidRPr="00F509C3">
        <w:rPr>
          <w:color w:val="000000" w:themeColor="text1"/>
          <w:sz w:val="24"/>
          <w:szCs w:val="24"/>
          <w:lang w:val="en-GB"/>
        </w:rPr>
        <w:t>"fuzzy projects"</w:t>
      </w:r>
      <w:r w:rsidR="00827AF5">
        <w:rPr>
          <w:color w:val="000000" w:themeColor="text1"/>
          <w:sz w:val="24"/>
          <w:szCs w:val="24"/>
          <w:lang w:val="en-GB"/>
        </w:rPr>
        <w:t xml:space="preserve"> in which rational, political </w:t>
      </w:r>
      <w:r w:rsidR="00703605">
        <w:rPr>
          <w:color w:val="000000" w:themeColor="text1"/>
          <w:sz w:val="24"/>
          <w:szCs w:val="24"/>
          <w:lang w:val="en-GB"/>
        </w:rPr>
        <w:t>and psychological dimensions influence each other (</w:t>
      </w:r>
      <w:r w:rsidR="005507CF">
        <w:rPr>
          <w:color w:val="000000" w:themeColor="text1"/>
          <w:sz w:val="24"/>
          <w:szCs w:val="24"/>
          <w:lang w:val="en-GB"/>
        </w:rPr>
        <w:t>Ika and Saint-Macary, 2023</w:t>
      </w:r>
      <w:r w:rsidR="00703605">
        <w:rPr>
          <w:color w:val="000000" w:themeColor="text1"/>
          <w:sz w:val="24"/>
          <w:szCs w:val="24"/>
          <w:lang w:val="en-GB"/>
        </w:rPr>
        <w:t>)</w:t>
      </w:r>
      <w:r w:rsidR="005507CF">
        <w:rPr>
          <w:color w:val="000000" w:themeColor="text1"/>
          <w:sz w:val="24"/>
          <w:szCs w:val="24"/>
          <w:lang w:val="en-GB"/>
        </w:rPr>
        <w:t>.</w:t>
      </w:r>
    </w:p>
    <w:p w14:paraId="6219D8FA" w14:textId="3E419929" w:rsidR="00707B8F" w:rsidRPr="00707B8F" w:rsidRDefault="00707B8F" w:rsidP="00707B8F">
      <w:pPr>
        <w:pStyle w:val="Revisione"/>
        <w:jc w:val="both"/>
        <w:rPr>
          <w:color w:val="000000" w:themeColor="text1"/>
          <w:sz w:val="24"/>
          <w:szCs w:val="24"/>
        </w:rPr>
      </w:pPr>
    </w:p>
    <w:p w14:paraId="3B541BEC" w14:textId="77777777" w:rsidR="00707B8F" w:rsidRPr="00707B8F" w:rsidRDefault="00707B8F" w:rsidP="00707B8F">
      <w:pPr>
        <w:pStyle w:val="Revisione"/>
        <w:jc w:val="both"/>
        <w:rPr>
          <w:color w:val="000000" w:themeColor="text1"/>
          <w:sz w:val="24"/>
          <w:szCs w:val="24"/>
        </w:rPr>
      </w:pPr>
    </w:p>
    <w:p w14:paraId="01AA0B51" w14:textId="77777777" w:rsidR="00707B8F" w:rsidRPr="00707B8F" w:rsidRDefault="007E4B5F" w:rsidP="00707B8F">
      <w:pPr>
        <w:pStyle w:val="Revisione"/>
        <w:jc w:val="both"/>
        <w:rPr>
          <w:color w:val="000000" w:themeColor="text1"/>
          <w:sz w:val="24"/>
          <w:szCs w:val="24"/>
        </w:rPr>
      </w:pPr>
      <w:r w:rsidRPr="00707B8F">
        <w:rPr>
          <w:color w:val="000000" w:themeColor="text1"/>
          <w:sz w:val="24"/>
          <w:szCs w:val="24"/>
        </w:rPr>
        <w:t>The International Organization of Migration’s impact report estimates</w:t>
      </w:r>
      <w:r w:rsidRPr="00707B8F">
        <w:rPr>
          <w:color w:val="000000" w:themeColor="text1"/>
          <w:spacing w:val="-4"/>
          <w:sz w:val="24"/>
          <w:szCs w:val="24"/>
        </w:rPr>
        <w:t xml:space="preserve"> </w:t>
      </w:r>
      <w:r w:rsidRPr="00707B8F">
        <w:rPr>
          <w:color w:val="000000" w:themeColor="text1"/>
          <w:sz w:val="24"/>
          <w:szCs w:val="24"/>
        </w:rPr>
        <w:t>that</w:t>
      </w:r>
      <w:r w:rsidRPr="00707B8F">
        <w:rPr>
          <w:color w:val="000000" w:themeColor="text1"/>
          <w:spacing w:val="-4"/>
          <w:sz w:val="24"/>
          <w:szCs w:val="24"/>
        </w:rPr>
        <w:t xml:space="preserve"> </w:t>
      </w:r>
      <w:r w:rsidRPr="00707B8F">
        <w:rPr>
          <w:color w:val="000000" w:themeColor="text1"/>
          <w:sz w:val="24"/>
          <w:szCs w:val="24"/>
        </w:rPr>
        <w:t>117</w:t>
      </w:r>
      <w:r w:rsidRPr="00707B8F">
        <w:rPr>
          <w:color w:val="000000" w:themeColor="text1"/>
          <w:spacing w:val="-4"/>
          <w:sz w:val="24"/>
          <w:szCs w:val="24"/>
        </w:rPr>
        <w:t xml:space="preserve"> </w:t>
      </w:r>
      <w:r w:rsidRPr="00707B8F">
        <w:rPr>
          <w:color w:val="000000" w:themeColor="text1"/>
          <w:sz w:val="24"/>
          <w:szCs w:val="24"/>
        </w:rPr>
        <w:t>million</w:t>
      </w:r>
      <w:r w:rsidRPr="00707B8F">
        <w:rPr>
          <w:color w:val="000000" w:themeColor="text1"/>
          <w:spacing w:val="-4"/>
          <w:sz w:val="24"/>
          <w:szCs w:val="24"/>
        </w:rPr>
        <w:t xml:space="preserve"> </w:t>
      </w:r>
      <w:r w:rsidRPr="00707B8F">
        <w:rPr>
          <w:color w:val="000000" w:themeColor="text1"/>
          <w:sz w:val="24"/>
          <w:szCs w:val="24"/>
        </w:rPr>
        <w:t>people</w:t>
      </w:r>
      <w:r w:rsidRPr="00707B8F">
        <w:rPr>
          <w:color w:val="000000" w:themeColor="text1"/>
          <w:spacing w:val="-4"/>
          <w:sz w:val="24"/>
          <w:szCs w:val="24"/>
        </w:rPr>
        <w:t xml:space="preserve"> </w:t>
      </w:r>
      <w:r w:rsidRPr="00707B8F">
        <w:rPr>
          <w:color w:val="000000" w:themeColor="text1"/>
          <w:sz w:val="24"/>
          <w:szCs w:val="24"/>
        </w:rPr>
        <w:t>worldwide</w:t>
      </w:r>
      <w:r w:rsidRPr="00707B8F">
        <w:rPr>
          <w:color w:val="000000" w:themeColor="text1"/>
          <w:spacing w:val="-5"/>
          <w:sz w:val="24"/>
          <w:szCs w:val="24"/>
        </w:rPr>
        <w:t xml:space="preserve"> </w:t>
      </w:r>
      <w:r w:rsidRPr="00707B8F">
        <w:rPr>
          <w:color w:val="000000" w:themeColor="text1"/>
          <w:sz w:val="24"/>
          <w:szCs w:val="24"/>
        </w:rPr>
        <w:t>face</w:t>
      </w:r>
      <w:r w:rsidRPr="00707B8F">
        <w:rPr>
          <w:color w:val="000000" w:themeColor="text1"/>
          <w:spacing w:val="-4"/>
          <w:sz w:val="24"/>
          <w:szCs w:val="24"/>
        </w:rPr>
        <w:t xml:space="preserve"> </w:t>
      </w:r>
      <w:r w:rsidRPr="00707B8F">
        <w:rPr>
          <w:color w:val="000000" w:themeColor="text1"/>
          <w:sz w:val="24"/>
          <w:szCs w:val="24"/>
        </w:rPr>
        <w:t>a</w:t>
      </w:r>
      <w:r w:rsidRPr="00707B8F">
        <w:rPr>
          <w:color w:val="000000" w:themeColor="text1"/>
          <w:spacing w:val="-5"/>
          <w:sz w:val="24"/>
          <w:szCs w:val="24"/>
        </w:rPr>
        <w:t xml:space="preserve"> </w:t>
      </w:r>
      <w:r w:rsidRPr="00707B8F">
        <w:rPr>
          <w:color w:val="000000" w:themeColor="text1"/>
          <w:sz w:val="24"/>
          <w:szCs w:val="24"/>
        </w:rPr>
        <w:t>displacement</w:t>
      </w:r>
      <w:r w:rsidRPr="00707B8F">
        <w:rPr>
          <w:color w:val="000000" w:themeColor="text1"/>
          <w:spacing w:val="-4"/>
          <w:sz w:val="24"/>
          <w:szCs w:val="24"/>
        </w:rPr>
        <w:t xml:space="preserve"> </w:t>
      </w:r>
      <w:r w:rsidRPr="00707B8F">
        <w:rPr>
          <w:color w:val="000000" w:themeColor="text1"/>
          <w:sz w:val="24"/>
          <w:szCs w:val="24"/>
        </w:rPr>
        <w:t>crisis</w:t>
      </w:r>
      <w:r w:rsidRPr="00707B8F">
        <w:rPr>
          <w:color w:val="000000" w:themeColor="text1"/>
          <w:spacing w:val="-4"/>
          <w:sz w:val="24"/>
          <w:szCs w:val="24"/>
        </w:rPr>
        <w:t xml:space="preserve"> </w:t>
      </w:r>
      <w:r w:rsidRPr="00707B8F">
        <w:rPr>
          <w:color w:val="000000" w:themeColor="text1"/>
          <w:sz w:val="24"/>
          <w:szCs w:val="24"/>
        </w:rPr>
        <w:t>due to conflicts and natural disasters (IOM 2024)</w:t>
      </w:r>
      <w:r w:rsidR="00DB7F2B" w:rsidRPr="00707B8F">
        <w:rPr>
          <w:color w:val="000000" w:themeColor="text1"/>
          <w:sz w:val="24"/>
          <w:szCs w:val="24"/>
        </w:rPr>
        <w:t>. At</w:t>
      </w:r>
      <w:r w:rsidR="00DC5BF0" w:rsidRPr="00707B8F">
        <w:rPr>
          <w:color w:val="000000" w:themeColor="text1"/>
          <w:sz w:val="24"/>
          <w:szCs w:val="24"/>
        </w:rPr>
        <w:t xml:space="preserve"> the same time</w:t>
      </w:r>
      <w:r w:rsidR="00E9414E" w:rsidRPr="00707B8F">
        <w:rPr>
          <w:color w:val="000000" w:themeColor="text1"/>
          <w:sz w:val="24"/>
          <w:szCs w:val="24"/>
        </w:rPr>
        <w:t>,</w:t>
      </w:r>
      <w:r w:rsidR="00DB7F2B" w:rsidRPr="00707B8F">
        <w:rPr>
          <w:color w:val="000000" w:themeColor="text1"/>
          <w:sz w:val="24"/>
          <w:szCs w:val="24"/>
        </w:rPr>
        <w:t xml:space="preserve"> </w:t>
      </w:r>
      <w:r w:rsidR="00226F72" w:rsidRPr="00707B8F">
        <w:rPr>
          <w:color w:val="000000" w:themeColor="text1"/>
          <w:sz w:val="24"/>
          <w:szCs w:val="24"/>
        </w:rPr>
        <w:t xml:space="preserve">major initiatives across the </w:t>
      </w:r>
      <w:r w:rsidR="0062721A" w:rsidRPr="00707B8F">
        <w:rPr>
          <w:color w:val="000000" w:themeColor="text1"/>
          <w:sz w:val="24"/>
          <w:szCs w:val="24"/>
        </w:rPr>
        <w:t>globe</w:t>
      </w:r>
      <w:r w:rsidR="00226F72" w:rsidRPr="00707B8F">
        <w:rPr>
          <w:color w:val="000000" w:themeColor="text1"/>
          <w:sz w:val="24"/>
          <w:szCs w:val="24"/>
        </w:rPr>
        <w:t xml:space="preserve"> have</w:t>
      </w:r>
      <w:r w:rsidR="00141867" w:rsidRPr="00707B8F">
        <w:rPr>
          <w:color w:val="000000" w:themeColor="text1"/>
          <w:sz w:val="24"/>
          <w:szCs w:val="24"/>
        </w:rPr>
        <w:t xml:space="preserve"> either</w:t>
      </w:r>
      <w:r w:rsidR="00226F72" w:rsidRPr="00707B8F">
        <w:rPr>
          <w:color w:val="000000" w:themeColor="text1"/>
          <w:sz w:val="24"/>
          <w:szCs w:val="24"/>
        </w:rPr>
        <w:t xml:space="preserve"> been proposed</w:t>
      </w:r>
      <w:r w:rsidR="00141867" w:rsidRPr="00707B8F">
        <w:rPr>
          <w:color w:val="000000" w:themeColor="text1"/>
          <w:sz w:val="24"/>
          <w:szCs w:val="24"/>
        </w:rPr>
        <w:t xml:space="preserve"> or implemented</w:t>
      </w:r>
      <w:r w:rsidR="00486C68" w:rsidRPr="00707B8F">
        <w:rPr>
          <w:color w:val="000000" w:themeColor="text1"/>
          <w:sz w:val="24"/>
          <w:szCs w:val="24"/>
        </w:rPr>
        <w:t xml:space="preserve"> </w:t>
      </w:r>
      <w:r w:rsidR="00240C85" w:rsidRPr="00707B8F">
        <w:rPr>
          <w:color w:val="000000" w:themeColor="text1"/>
          <w:sz w:val="24"/>
          <w:szCs w:val="24"/>
        </w:rPr>
        <w:t>with varying degrees of success</w:t>
      </w:r>
      <w:r w:rsidR="00226F72" w:rsidRPr="00707B8F">
        <w:rPr>
          <w:color w:val="000000" w:themeColor="text1"/>
          <w:sz w:val="24"/>
          <w:szCs w:val="24"/>
        </w:rPr>
        <w:t xml:space="preserve"> </w:t>
      </w:r>
      <w:r w:rsidR="00C70D20" w:rsidRPr="00707B8F">
        <w:rPr>
          <w:color w:val="000000" w:themeColor="text1"/>
          <w:sz w:val="24"/>
          <w:szCs w:val="24"/>
        </w:rPr>
        <w:t xml:space="preserve">and contribute to the achievement </w:t>
      </w:r>
      <w:r w:rsidR="00B004A4" w:rsidRPr="00707B8F">
        <w:rPr>
          <w:color w:val="000000" w:themeColor="text1"/>
          <w:sz w:val="24"/>
          <w:szCs w:val="24"/>
        </w:rPr>
        <w:t xml:space="preserve">of </w:t>
      </w:r>
      <w:r w:rsidR="00226F72" w:rsidRPr="00707B8F">
        <w:rPr>
          <w:color w:val="000000" w:themeColor="text1"/>
          <w:sz w:val="24"/>
          <w:szCs w:val="24"/>
        </w:rPr>
        <w:t>Sustainable Development Goals</w:t>
      </w:r>
      <w:r w:rsidR="00B004A4" w:rsidRPr="00707B8F">
        <w:rPr>
          <w:color w:val="000000" w:themeColor="text1"/>
          <w:sz w:val="24"/>
          <w:szCs w:val="24"/>
        </w:rPr>
        <w:t xml:space="preserve"> (SDGs)</w:t>
      </w:r>
      <w:r w:rsidR="00B62D40" w:rsidRPr="00707B8F">
        <w:rPr>
          <w:color w:val="000000" w:themeColor="text1"/>
          <w:sz w:val="24"/>
          <w:szCs w:val="24"/>
        </w:rPr>
        <w:t>,</w:t>
      </w:r>
      <w:r w:rsidR="00C70D20" w:rsidRPr="00707B8F">
        <w:rPr>
          <w:color w:val="000000" w:themeColor="text1"/>
          <w:sz w:val="24"/>
          <w:szCs w:val="24"/>
        </w:rPr>
        <w:t xml:space="preserve"> including</w:t>
      </w:r>
      <w:r w:rsidR="00226F72" w:rsidRPr="00707B8F">
        <w:rPr>
          <w:color w:val="000000" w:themeColor="text1"/>
          <w:sz w:val="24"/>
          <w:szCs w:val="24"/>
        </w:rPr>
        <w:t xml:space="preserve"> </w:t>
      </w:r>
      <w:r w:rsidR="0062721A" w:rsidRPr="00707B8F">
        <w:rPr>
          <w:color w:val="000000" w:themeColor="text1"/>
          <w:sz w:val="24"/>
          <w:szCs w:val="24"/>
        </w:rPr>
        <w:t>end pover</w:t>
      </w:r>
      <w:r w:rsidR="00697104" w:rsidRPr="00707B8F">
        <w:rPr>
          <w:color w:val="000000" w:themeColor="text1"/>
          <w:sz w:val="24"/>
          <w:szCs w:val="24"/>
        </w:rPr>
        <w:t xml:space="preserve">ty </w:t>
      </w:r>
      <w:r w:rsidR="00E81A9F" w:rsidRPr="00707B8F">
        <w:rPr>
          <w:color w:val="000000" w:themeColor="text1"/>
          <w:sz w:val="24"/>
          <w:szCs w:val="24"/>
        </w:rPr>
        <w:t>in</w:t>
      </w:r>
      <w:r w:rsidR="00697104" w:rsidRPr="00707B8F">
        <w:rPr>
          <w:color w:val="000000" w:themeColor="text1"/>
          <w:sz w:val="24"/>
          <w:szCs w:val="24"/>
        </w:rPr>
        <w:t xml:space="preserve"> all its forms everywhere (SDG 1)</w:t>
      </w:r>
      <w:r w:rsidR="002E1F20" w:rsidRPr="00707B8F">
        <w:rPr>
          <w:color w:val="000000" w:themeColor="text1"/>
          <w:sz w:val="24"/>
          <w:szCs w:val="24"/>
        </w:rPr>
        <w:t>; end hunger</w:t>
      </w:r>
      <w:r w:rsidR="00372EE8" w:rsidRPr="00707B8F">
        <w:rPr>
          <w:color w:val="000000" w:themeColor="text1"/>
          <w:sz w:val="24"/>
          <w:szCs w:val="24"/>
        </w:rPr>
        <w:t>,</w:t>
      </w:r>
      <w:r w:rsidR="002E1F20" w:rsidRPr="00707B8F">
        <w:rPr>
          <w:color w:val="000000" w:themeColor="text1"/>
          <w:sz w:val="24"/>
          <w:szCs w:val="24"/>
        </w:rPr>
        <w:t xml:space="preserve"> achieve food security</w:t>
      </w:r>
      <w:r w:rsidR="006606A6" w:rsidRPr="00707B8F">
        <w:rPr>
          <w:color w:val="000000" w:themeColor="text1"/>
          <w:sz w:val="24"/>
          <w:szCs w:val="24"/>
        </w:rPr>
        <w:t xml:space="preserve"> and promote sustainable agriculture</w:t>
      </w:r>
      <w:r w:rsidR="00E9414E" w:rsidRPr="00707B8F">
        <w:rPr>
          <w:color w:val="000000" w:themeColor="text1"/>
          <w:sz w:val="24"/>
          <w:szCs w:val="24"/>
        </w:rPr>
        <w:t xml:space="preserve"> (SDG 2)</w:t>
      </w:r>
      <w:r w:rsidR="006606A6" w:rsidRPr="00707B8F">
        <w:rPr>
          <w:color w:val="000000" w:themeColor="text1"/>
          <w:sz w:val="24"/>
          <w:szCs w:val="24"/>
        </w:rPr>
        <w:t xml:space="preserve">; </w:t>
      </w:r>
      <w:r w:rsidR="00372EE8" w:rsidRPr="00707B8F">
        <w:rPr>
          <w:color w:val="000000" w:themeColor="text1"/>
          <w:sz w:val="24"/>
          <w:szCs w:val="24"/>
        </w:rPr>
        <w:t xml:space="preserve">ensure availability </w:t>
      </w:r>
      <w:r w:rsidR="000E6493" w:rsidRPr="00707B8F">
        <w:rPr>
          <w:color w:val="000000" w:themeColor="text1"/>
          <w:sz w:val="24"/>
          <w:szCs w:val="24"/>
        </w:rPr>
        <w:t>of water and sanitation</w:t>
      </w:r>
      <w:r w:rsidR="00A237F5" w:rsidRPr="00707B8F">
        <w:rPr>
          <w:color w:val="000000" w:themeColor="text1"/>
          <w:sz w:val="24"/>
          <w:szCs w:val="24"/>
        </w:rPr>
        <w:t xml:space="preserve"> for all</w:t>
      </w:r>
      <w:r w:rsidR="00FD5045" w:rsidRPr="00707B8F">
        <w:rPr>
          <w:color w:val="000000" w:themeColor="text1"/>
          <w:sz w:val="24"/>
          <w:szCs w:val="24"/>
        </w:rPr>
        <w:t xml:space="preserve"> (SDG 6)</w:t>
      </w:r>
      <w:r w:rsidR="00A237F5" w:rsidRPr="00707B8F">
        <w:rPr>
          <w:color w:val="000000" w:themeColor="text1"/>
          <w:sz w:val="24"/>
          <w:szCs w:val="24"/>
        </w:rPr>
        <w:t>;</w:t>
      </w:r>
      <w:r w:rsidR="00DE1838" w:rsidRPr="00707B8F">
        <w:rPr>
          <w:color w:val="000000" w:themeColor="text1"/>
          <w:sz w:val="24"/>
          <w:szCs w:val="24"/>
        </w:rPr>
        <w:t xml:space="preserve"> </w:t>
      </w:r>
      <w:r w:rsidR="005A405B" w:rsidRPr="00707B8F">
        <w:rPr>
          <w:color w:val="000000" w:themeColor="text1"/>
          <w:sz w:val="24"/>
          <w:szCs w:val="24"/>
        </w:rPr>
        <w:t>ensure access to</w:t>
      </w:r>
      <w:r w:rsidR="00857302" w:rsidRPr="00707B8F">
        <w:rPr>
          <w:color w:val="000000" w:themeColor="text1"/>
          <w:sz w:val="24"/>
          <w:szCs w:val="24"/>
        </w:rPr>
        <w:t xml:space="preserve"> affordable</w:t>
      </w:r>
      <w:r w:rsidR="005A405B" w:rsidRPr="00707B8F">
        <w:rPr>
          <w:color w:val="000000" w:themeColor="text1"/>
          <w:sz w:val="24"/>
          <w:szCs w:val="24"/>
        </w:rPr>
        <w:t xml:space="preserve"> </w:t>
      </w:r>
      <w:r w:rsidR="00DE1838" w:rsidRPr="00707B8F">
        <w:rPr>
          <w:color w:val="000000" w:themeColor="text1"/>
          <w:sz w:val="24"/>
          <w:szCs w:val="24"/>
        </w:rPr>
        <w:t>energy</w:t>
      </w:r>
      <w:r w:rsidR="00A237F5" w:rsidRPr="00707B8F">
        <w:rPr>
          <w:color w:val="000000" w:themeColor="text1"/>
          <w:sz w:val="24"/>
          <w:szCs w:val="24"/>
        </w:rPr>
        <w:t xml:space="preserve"> </w:t>
      </w:r>
      <w:r w:rsidR="0021165C" w:rsidRPr="00707B8F">
        <w:rPr>
          <w:color w:val="000000" w:themeColor="text1"/>
          <w:sz w:val="24"/>
          <w:szCs w:val="24"/>
        </w:rPr>
        <w:t xml:space="preserve">for all (SDG 7); </w:t>
      </w:r>
      <w:r w:rsidR="00FA2F87" w:rsidRPr="00707B8F">
        <w:rPr>
          <w:color w:val="000000" w:themeColor="text1"/>
          <w:sz w:val="24"/>
          <w:szCs w:val="24"/>
        </w:rPr>
        <w:t xml:space="preserve">build resilient infrastructure </w:t>
      </w:r>
      <w:r w:rsidR="00322C23" w:rsidRPr="00707B8F">
        <w:rPr>
          <w:color w:val="000000" w:themeColor="text1"/>
          <w:sz w:val="24"/>
          <w:szCs w:val="24"/>
        </w:rPr>
        <w:t xml:space="preserve">and promote industrialization </w:t>
      </w:r>
      <w:r w:rsidR="00FA2F87" w:rsidRPr="00707B8F">
        <w:rPr>
          <w:color w:val="000000" w:themeColor="text1"/>
          <w:sz w:val="24"/>
          <w:szCs w:val="24"/>
        </w:rPr>
        <w:t xml:space="preserve">(SDG </w:t>
      </w:r>
      <w:r w:rsidR="00EC7845" w:rsidRPr="00707B8F">
        <w:rPr>
          <w:color w:val="000000" w:themeColor="text1"/>
          <w:sz w:val="24"/>
          <w:szCs w:val="24"/>
        </w:rPr>
        <w:t>9); reduced inequalities</w:t>
      </w:r>
      <w:r w:rsidR="00AD2E0D" w:rsidRPr="00707B8F">
        <w:rPr>
          <w:color w:val="000000" w:themeColor="text1"/>
          <w:sz w:val="24"/>
          <w:szCs w:val="24"/>
        </w:rPr>
        <w:t xml:space="preserve"> within and among countries</w:t>
      </w:r>
      <w:r w:rsidR="00EC7845" w:rsidRPr="00707B8F">
        <w:rPr>
          <w:color w:val="000000" w:themeColor="text1"/>
          <w:sz w:val="24"/>
          <w:szCs w:val="24"/>
        </w:rPr>
        <w:t xml:space="preserve"> (SDG 10)</w:t>
      </w:r>
      <w:r w:rsidR="00AD2E0D" w:rsidRPr="00707B8F">
        <w:rPr>
          <w:color w:val="000000" w:themeColor="text1"/>
          <w:sz w:val="24"/>
          <w:szCs w:val="24"/>
        </w:rPr>
        <w:t>;</w:t>
      </w:r>
      <w:r w:rsidR="000E3AAA" w:rsidRPr="00707B8F">
        <w:rPr>
          <w:color w:val="000000" w:themeColor="text1"/>
          <w:sz w:val="24"/>
          <w:szCs w:val="24"/>
        </w:rPr>
        <w:t xml:space="preserve"> take urgent action to combat climate change and its impact (SDG 13); </w:t>
      </w:r>
      <w:r w:rsidR="00F866E1" w:rsidRPr="00707B8F">
        <w:rPr>
          <w:color w:val="000000" w:themeColor="text1"/>
          <w:sz w:val="24"/>
          <w:szCs w:val="24"/>
        </w:rPr>
        <w:t>protect, restore</w:t>
      </w:r>
      <w:r w:rsidR="00870FAF" w:rsidRPr="00707B8F">
        <w:rPr>
          <w:color w:val="000000" w:themeColor="text1"/>
          <w:sz w:val="24"/>
          <w:szCs w:val="24"/>
        </w:rPr>
        <w:t xml:space="preserve"> and sustainable use of terrestrial </w:t>
      </w:r>
      <w:r w:rsidR="00AE24AC" w:rsidRPr="00707B8F">
        <w:rPr>
          <w:color w:val="000000" w:themeColor="text1"/>
          <w:sz w:val="24"/>
          <w:szCs w:val="24"/>
        </w:rPr>
        <w:t>ecosystems</w:t>
      </w:r>
      <w:r w:rsidR="004457D6" w:rsidRPr="00707B8F">
        <w:rPr>
          <w:color w:val="000000" w:themeColor="text1"/>
          <w:sz w:val="24"/>
          <w:szCs w:val="24"/>
        </w:rPr>
        <w:t>, oceans and seas resources</w:t>
      </w:r>
      <w:r w:rsidR="00AE24AC" w:rsidRPr="00707B8F">
        <w:rPr>
          <w:color w:val="000000" w:themeColor="text1"/>
          <w:sz w:val="24"/>
          <w:szCs w:val="24"/>
        </w:rPr>
        <w:t xml:space="preserve"> (SDGs 14 </w:t>
      </w:r>
      <w:r w:rsidR="00707B8F" w:rsidRPr="00707B8F">
        <w:rPr>
          <w:color w:val="000000" w:themeColor="text1"/>
          <w:sz w:val="24"/>
          <w:szCs w:val="24"/>
        </w:rPr>
        <w:t>and</w:t>
      </w:r>
      <w:r w:rsidR="00AE24AC" w:rsidRPr="00707B8F">
        <w:rPr>
          <w:color w:val="000000" w:themeColor="text1"/>
          <w:sz w:val="24"/>
          <w:szCs w:val="24"/>
        </w:rPr>
        <w:t xml:space="preserve"> 15).</w:t>
      </w:r>
      <w:r w:rsidR="00870FAF" w:rsidRPr="00707B8F">
        <w:rPr>
          <w:color w:val="000000" w:themeColor="text1"/>
          <w:sz w:val="24"/>
          <w:szCs w:val="24"/>
        </w:rPr>
        <w:t xml:space="preserve"> </w:t>
      </w:r>
      <w:r w:rsidR="00AD2E0D" w:rsidRPr="00707B8F">
        <w:rPr>
          <w:color w:val="000000" w:themeColor="text1"/>
          <w:sz w:val="24"/>
          <w:szCs w:val="24"/>
        </w:rPr>
        <w:t xml:space="preserve"> </w:t>
      </w:r>
    </w:p>
    <w:p w14:paraId="3294B9D5" w14:textId="77777777" w:rsidR="00707B8F" w:rsidRPr="00707B8F" w:rsidRDefault="00707B8F" w:rsidP="00707B8F">
      <w:pPr>
        <w:pStyle w:val="Revisione"/>
        <w:jc w:val="both"/>
        <w:rPr>
          <w:color w:val="000000" w:themeColor="text1"/>
          <w:sz w:val="24"/>
          <w:szCs w:val="24"/>
        </w:rPr>
      </w:pPr>
    </w:p>
    <w:p w14:paraId="7776070B" w14:textId="0609DFCB" w:rsidR="00B939DB" w:rsidRPr="00707B8F" w:rsidRDefault="00D653D5" w:rsidP="00707B8F">
      <w:pPr>
        <w:pStyle w:val="Revisione"/>
        <w:jc w:val="both"/>
        <w:rPr>
          <w:color w:val="000000" w:themeColor="text1"/>
          <w:spacing w:val="-2"/>
          <w:sz w:val="24"/>
          <w:szCs w:val="24"/>
        </w:rPr>
      </w:pPr>
      <w:r w:rsidRPr="00707B8F">
        <w:rPr>
          <w:color w:val="000000" w:themeColor="text1"/>
          <w:sz w:val="24"/>
          <w:szCs w:val="24"/>
          <w:bdr w:val="none" w:sz="0" w:space="0" w:color="auto" w:frame="1"/>
        </w:rPr>
        <w:t xml:space="preserve">Therefore, </w:t>
      </w:r>
      <w:r w:rsidR="00502117" w:rsidRPr="00707B8F">
        <w:rPr>
          <w:color w:val="000000" w:themeColor="text1"/>
          <w:sz w:val="24"/>
          <w:szCs w:val="24"/>
          <w:bdr w:val="none" w:sz="0" w:space="0" w:color="auto" w:frame="1"/>
        </w:rPr>
        <w:t>while upholding norms that define ‘success’ as the ability to stay on target and address pressing local and global needs (Di Maddaloni &amp; Sabini, 2022)</w:t>
      </w:r>
      <w:r w:rsidR="00676E7A" w:rsidRPr="00707B8F">
        <w:rPr>
          <w:color w:val="000000" w:themeColor="text1"/>
          <w:sz w:val="24"/>
          <w:szCs w:val="24"/>
          <w:bdr w:val="none" w:sz="0" w:space="0" w:color="auto" w:frame="1"/>
        </w:rPr>
        <w:t>,</w:t>
      </w:r>
      <w:r w:rsidR="00EC624B" w:rsidRPr="00707B8F">
        <w:rPr>
          <w:color w:val="000000" w:themeColor="text1"/>
          <w:sz w:val="24"/>
          <w:szCs w:val="24"/>
          <w:bdr w:val="none" w:sz="0" w:space="0" w:color="auto" w:frame="1"/>
        </w:rPr>
        <w:t xml:space="preserve"> megap</w:t>
      </w:r>
      <w:r w:rsidR="007E4B5F" w:rsidRPr="00707B8F">
        <w:rPr>
          <w:color w:val="000000" w:themeColor="text1"/>
          <w:sz w:val="24"/>
          <w:szCs w:val="24"/>
        </w:rPr>
        <w:t>rojects will be expected to play a transformative role to keep pace with these societal concerns.</w:t>
      </w:r>
      <w:r w:rsidR="00676E7A" w:rsidRPr="00707B8F">
        <w:rPr>
          <w:color w:val="000000" w:themeColor="text1"/>
          <w:sz w:val="24"/>
          <w:szCs w:val="24"/>
        </w:rPr>
        <w:t xml:space="preserve"> </w:t>
      </w:r>
      <w:r w:rsidR="007E4B5F" w:rsidRPr="00707B8F">
        <w:rPr>
          <w:color w:val="000000" w:themeColor="text1"/>
          <w:sz w:val="24"/>
          <w:szCs w:val="24"/>
        </w:rPr>
        <w:t>Such a</w:t>
      </w:r>
      <w:r w:rsidR="007E4B5F" w:rsidRPr="00707B8F">
        <w:rPr>
          <w:color w:val="000000" w:themeColor="text1"/>
          <w:spacing w:val="-1"/>
          <w:sz w:val="24"/>
          <w:szCs w:val="24"/>
        </w:rPr>
        <w:t xml:space="preserve"> </w:t>
      </w:r>
      <w:r w:rsidR="007E4B5F" w:rsidRPr="00707B8F">
        <w:rPr>
          <w:color w:val="000000" w:themeColor="text1"/>
          <w:sz w:val="24"/>
          <w:szCs w:val="24"/>
        </w:rPr>
        <w:t>transformative</w:t>
      </w:r>
      <w:r w:rsidR="007E4B5F" w:rsidRPr="00707B8F">
        <w:rPr>
          <w:color w:val="000000" w:themeColor="text1"/>
          <w:spacing w:val="-1"/>
          <w:sz w:val="24"/>
          <w:szCs w:val="24"/>
        </w:rPr>
        <w:t xml:space="preserve"> </w:t>
      </w:r>
      <w:r w:rsidR="007E4B5F" w:rsidRPr="00707B8F">
        <w:rPr>
          <w:color w:val="000000" w:themeColor="text1"/>
          <w:sz w:val="24"/>
          <w:szCs w:val="24"/>
        </w:rPr>
        <w:t>role</w:t>
      </w:r>
      <w:r w:rsidR="007E4B5F" w:rsidRPr="00707B8F">
        <w:rPr>
          <w:color w:val="000000" w:themeColor="text1"/>
          <w:spacing w:val="-1"/>
          <w:sz w:val="24"/>
          <w:szCs w:val="24"/>
        </w:rPr>
        <w:t xml:space="preserve"> </w:t>
      </w:r>
      <w:r w:rsidR="007E4B5F" w:rsidRPr="00707B8F">
        <w:rPr>
          <w:color w:val="000000" w:themeColor="text1"/>
          <w:sz w:val="24"/>
          <w:szCs w:val="24"/>
        </w:rPr>
        <w:t>will require</w:t>
      </w:r>
      <w:r w:rsidR="007E4B5F" w:rsidRPr="00707B8F">
        <w:rPr>
          <w:color w:val="000000" w:themeColor="text1"/>
          <w:spacing w:val="-1"/>
          <w:sz w:val="24"/>
          <w:szCs w:val="24"/>
        </w:rPr>
        <w:t xml:space="preserve"> </w:t>
      </w:r>
      <w:r w:rsidR="007E4B5F" w:rsidRPr="00707B8F">
        <w:rPr>
          <w:color w:val="000000" w:themeColor="text1"/>
          <w:sz w:val="24"/>
          <w:szCs w:val="24"/>
        </w:rPr>
        <w:t>us to think critically about specific</w:t>
      </w:r>
      <w:r w:rsidR="007E4B5F" w:rsidRPr="00707B8F">
        <w:rPr>
          <w:color w:val="000000" w:themeColor="text1"/>
          <w:spacing w:val="-1"/>
          <w:sz w:val="24"/>
          <w:szCs w:val="24"/>
        </w:rPr>
        <w:t xml:space="preserve"> </w:t>
      </w:r>
      <w:r w:rsidR="007E4B5F" w:rsidRPr="00707B8F">
        <w:rPr>
          <w:color w:val="000000" w:themeColor="text1"/>
          <w:sz w:val="24"/>
          <w:szCs w:val="24"/>
        </w:rPr>
        <w:t>issues in our disciplines such as</w:t>
      </w:r>
      <w:r w:rsidR="004B2945" w:rsidRPr="00707B8F">
        <w:rPr>
          <w:color w:val="000000" w:themeColor="text1"/>
          <w:sz w:val="24"/>
          <w:szCs w:val="24"/>
        </w:rPr>
        <w:t xml:space="preserve"> </w:t>
      </w:r>
      <w:r w:rsidR="0043465E" w:rsidRPr="00707B8F">
        <w:rPr>
          <w:color w:val="000000" w:themeColor="text1"/>
          <w:sz w:val="24"/>
          <w:szCs w:val="24"/>
        </w:rPr>
        <w:t>mega</w:t>
      </w:r>
      <w:r w:rsidR="004B2945" w:rsidRPr="00707B8F">
        <w:rPr>
          <w:color w:val="000000" w:themeColor="text1"/>
          <w:sz w:val="24"/>
          <w:szCs w:val="24"/>
        </w:rPr>
        <w:t xml:space="preserve">project </w:t>
      </w:r>
      <w:proofErr w:type="spellStart"/>
      <w:r w:rsidR="004B2945" w:rsidRPr="00707B8F">
        <w:rPr>
          <w:color w:val="000000" w:themeColor="text1"/>
          <w:sz w:val="24"/>
          <w:szCs w:val="24"/>
        </w:rPr>
        <w:t>organising</w:t>
      </w:r>
      <w:proofErr w:type="spellEnd"/>
      <w:r w:rsidR="004B2945" w:rsidRPr="00707B8F">
        <w:rPr>
          <w:color w:val="000000" w:themeColor="text1"/>
          <w:sz w:val="24"/>
          <w:szCs w:val="24"/>
        </w:rPr>
        <w:t xml:space="preserve"> (</w:t>
      </w:r>
      <w:proofErr w:type="spellStart"/>
      <w:r w:rsidR="00BC2360" w:rsidRPr="00707B8F">
        <w:rPr>
          <w:color w:val="000000" w:themeColor="text1"/>
          <w:sz w:val="24"/>
          <w:szCs w:val="24"/>
        </w:rPr>
        <w:t>Denicol</w:t>
      </w:r>
      <w:proofErr w:type="spellEnd"/>
      <w:r w:rsidR="00BC2360" w:rsidRPr="00707B8F">
        <w:rPr>
          <w:color w:val="000000" w:themeColor="text1"/>
          <w:sz w:val="24"/>
          <w:szCs w:val="24"/>
        </w:rPr>
        <w:t xml:space="preserve"> et al.</w:t>
      </w:r>
      <w:r w:rsidR="004B2945" w:rsidRPr="00707B8F">
        <w:rPr>
          <w:color w:val="000000" w:themeColor="text1"/>
          <w:sz w:val="24"/>
          <w:szCs w:val="24"/>
        </w:rPr>
        <w:t>, 20</w:t>
      </w:r>
      <w:r w:rsidR="00BC2360" w:rsidRPr="00707B8F">
        <w:rPr>
          <w:color w:val="000000" w:themeColor="text1"/>
          <w:sz w:val="24"/>
          <w:szCs w:val="24"/>
        </w:rPr>
        <w:t>21</w:t>
      </w:r>
      <w:r w:rsidR="004B2945" w:rsidRPr="00707B8F">
        <w:rPr>
          <w:color w:val="000000" w:themeColor="text1"/>
          <w:sz w:val="24"/>
          <w:szCs w:val="24"/>
        </w:rPr>
        <w:t>)</w:t>
      </w:r>
      <w:r w:rsidR="00A91731" w:rsidRPr="00707B8F">
        <w:rPr>
          <w:color w:val="000000" w:themeColor="text1"/>
          <w:sz w:val="24"/>
          <w:szCs w:val="24"/>
        </w:rPr>
        <w:t>,</w:t>
      </w:r>
      <w:r w:rsidR="007E4B5F" w:rsidRPr="00707B8F">
        <w:rPr>
          <w:color w:val="000000" w:themeColor="text1"/>
          <w:sz w:val="24"/>
          <w:szCs w:val="24"/>
        </w:rPr>
        <w:t xml:space="preserve"> </w:t>
      </w:r>
      <w:r w:rsidR="00B318D1" w:rsidRPr="00707B8F">
        <w:rPr>
          <w:color w:val="000000" w:themeColor="text1"/>
          <w:sz w:val="24"/>
          <w:szCs w:val="24"/>
        </w:rPr>
        <w:t>cross-sector collaborations</w:t>
      </w:r>
      <w:r w:rsidR="00A573D6" w:rsidRPr="00707B8F">
        <w:rPr>
          <w:color w:val="000000" w:themeColor="text1"/>
          <w:sz w:val="24"/>
          <w:szCs w:val="24"/>
        </w:rPr>
        <w:t xml:space="preserve"> </w:t>
      </w:r>
      <w:r w:rsidR="00B318D1" w:rsidRPr="00707B8F">
        <w:rPr>
          <w:color w:val="000000" w:themeColor="text1"/>
          <w:sz w:val="24"/>
          <w:szCs w:val="24"/>
        </w:rPr>
        <w:t>(</w:t>
      </w:r>
      <w:r w:rsidR="00A573D6" w:rsidRPr="00707B8F">
        <w:rPr>
          <w:color w:val="000000" w:themeColor="text1"/>
          <w:sz w:val="24"/>
          <w:szCs w:val="24"/>
        </w:rPr>
        <w:t>Di Maddaloni et al., 2025</w:t>
      </w:r>
      <w:r w:rsidR="00B318D1" w:rsidRPr="00707B8F">
        <w:rPr>
          <w:color w:val="000000" w:themeColor="text1"/>
          <w:sz w:val="24"/>
          <w:szCs w:val="24"/>
        </w:rPr>
        <w:t>); cross-national governance (</w:t>
      </w:r>
      <w:r w:rsidR="0001672C">
        <w:rPr>
          <w:color w:val="000000" w:themeColor="text1"/>
          <w:sz w:val="24"/>
          <w:szCs w:val="24"/>
        </w:rPr>
        <w:t>Ingason et al., 2022</w:t>
      </w:r>
      <w:r w:rsidR="00B318D1" w:rsidRPr="00707B8F">
        <w:rPr>
          <w:color w:val="000000" w:themeColor="text1"/>
          <w:sz w:val="24"/>
          <w:szCs w:val="24"/>
        </w:rPr>
        <w:t>)</w:t>
      </w:r>
      <w:r w:rsidR="00A573D6" w:rsidRPr="00707B8F">
        <w:rPr>
          <w:color w:val="000000" w:themeColor="text1"/>
          <w:sz w:val="24"/>
          <w:szCs w:val="24"/>
        </w:rPr>
        <w:t>;</w:t>
      </w:r>
      <w:r w:rsidR="00C73D8F" w:rsidRPr="00707B8F">
        <w:rPr>
          <w:color w:val="000000" w:themeColor="text1"/>
          <w:sz w:val="24"/>
          <w:szCs w:val="24"/>
        </w:rPr>
        <w:t xml:space="preserve"> multi-level configuration of supply chains and relationships (Stefano et al., 2023); </w:t>
      </w:r>
      <w:r w:rsidR="007E4B5F" w:rsidRPr="00707B8F">
        <w:rPr>
          <w:color w:val="000000" w:themeColor="text1"/>
          <w:sz w:val="24"/>
          <w:szCs w:val="24"/>
        </w:rPr>
        <w:t>purposeful leadership and personal responsibility (Whyte et al., 2022; Konstantinou, 2025)</w:t>
      </w:r>
      <w:r w:rsidR="007232E3" w:rsidRPr="00707B8F">
        <w:rPr>
          <w:color w:val="000000" w:themeColor="text1"/>
          <w:sz w:val="24"/>
          <w:szCs w:val="24"/>
        </w:rPr>
        <w:t>;</w:t>
      </w:r>
      <w:r w:rsidR="00075EA9" w:rsidRPr="00707B8F">
        <w:rPr>
          <w:color w:val="000000" w:themeColor="text1"/>
          <w:sz w:val="24"/>
          <w:szCs w:val="24"/>
        </w:rPr>
        <w:t xml:space="preserve"> engaging communities (</w:t>
      </w:r>
      <w:r w:rsidR="002C43A1" w:rsidRPr="00707B8F">
        <w:rPr>
          <w:color w:val="000000" w:themeColor="text1"/>
          <w:sz w:val="24"/>
          <w:szCs w:val="24"/>
        </w:rPr>
        <w:t>Derak</w:t>
      </w:r>
      <w:r w:rsidR="009335E1" w:rsidRPr="00707B8F">
        <w:rPr>
          <w:color w:val="000000" w:themeColor="text1"/>
          <w:sz w:val="24"/>
          <w:szCs w:val="24"/>
        </w:rPr>
        <w:t>h</w:t>
      </w:r>
      <w:r w:rsidR="002C43A1" w:rsidRPr="00707B8F">
        <w:rPr>
          <w:color w:val="000000" w:themeColor="text1"/>
          <w:sz w:val="24"/>
          <w:szCs w:val="24"/>
        </w:rPr>
        <w:t>shan, 202</w:t>
      </w:r>
      <w:r w:rsidR="009335E1" w:rsidRPr="00707B8F">
        <w:rPr>
          <w:color w:val="000000" w:themeColor="text1"/>
          <w:sz w:val="24"/>
          <w:szCs w:val="24"/>
        </w:rPr>
        <w:t>2</w:t>
      </w:r>
      <w:r w:rsidR="00075EA9" w:rsidRPr="00707B8F">
        <w:rPr>
          <w:color w:val="000000" w:themeColor="text1"/>
          <w:sz w:val="24"/>
          <w:szCs w:val="24"/>
        </w:rPr>
        <w:t>);</w:t>
      </w:r>
      <w:r w:rsidR="00075EA9" w:rsidRPr="00707B8F">
        <w:rPr>
          <w:color w:val="000000" w:themeColor="text1"/>
          <w:spacing w:val="-2"/>
          <w:sz w:val="24"/>
          <w:szCs w:val="24"/>
        </w:rPr>
        <w:t xml:space="preserve"> </w:t>
      </w:r>
      <w:r w:rsidR="007E4B5F" w:rsidRPr="00707B8F">
        <w:rPr>
          <w:color w:val="000000" w:themeColor="text1"/>
          <w:sz w:val="24"/>
          <w:szCs w:val="24"/>
        </w:rPr>
        <w:t>building</w:t>
      </w:r>
      <w:r w:rsidR="007E4B5F" w:rsidRPr="00707B8F">
        <w:rPr>
          <w:color w:val="000000" w:themeColor="text1"/>
          <w:spacing w:val="-2"/>
          <w:sz w:val="24"/>
          <w:szCs w:val="24"/>
        </w:rPr>
        <w:t xml:space="preserve"> </w:t>
      </w:r>
      <w:r w:rsidR="007E4B5F" w:rsidRPr="00707B8F">
        <w:rPr>
          <w:color w:val="000000" w:themeColor="text1"/>
          <w:sz w:val="24"/>
          <w:szCs w:val="24"/>
        </w:rPr>
        <w:t>resilience</w:t>
      </w:r>
      <w:r w:rsidR="007E4B5F" w:rsidRPr="00707B8F">
        <w:rPr>
          <w:color w:val="000000" w:themeColor="text1"/>
          <w:spacing w:val="-3"/>
          <w:sz w:val="24"/>
          <w:szCs w:val="24"/>
        </w:rPr>
        <w:t xml:space="preserve"> </w:t>
      </w:r>
      <w:r w:rsidR="007E4B5F" w:rsidRPr="00707B8F">
        <w:rPr>
          <w:color w:val="000000" w:themeColor="text1"/>
          <w:sz w:val="24"/>
          <w:szCs w:val="24"/>
        </w:rPr>
        <w:t>(</w:t>
      </w:r>
      <w:proofErr w:type="spellStart"/>
      <w:r w:rsidR="007E4B5F" w:rsidRPr="00707B8F">
        <w:rPr>
          <w:color w:val="000000" w:themeColor="text1"/>
          <w:sz w:val="24"/>
          <w:szCs w:val="24"/>
        </w:rPr>
        <w:t>Naderpajouh</w:t>
      </w:r>
      <w:proofErr w:type="spellEnd"/>
      <w:r w:rsidR="007E4B5F" w:rsidRPr="00707B8F">
        <w:rPr>
          <w:color w:val="000000" w:themeColor="text1"/>
          <w:spacing w:val="-3"/>
          <w:sz w:val="24"/>
          <w:szCs w:val="24"/>
        </w:rPr>
        <w:t xml:space="preserve"> </w:t>
      </w:r>
      <w:r w:rsidR="007E4B5F" w:rsidRPr="00707B8F">
        <w:rPr>
          <w:color w:val="000000" w:themeColor="text1"/>
          <w:sz w:val="24"/>
          <w:szCs w:val="24"/>
        </w:rPr>
        <w:t>et</w:t>
      </w:r>
      <w:r w:rsidR="007E4B5F" w:rsidRPr="00707B8F">
        <w:rPr>
          <w:color w:val="000000" w:themeColor="text1"/>
          <w:spacing w:val="-2"/>
          <w:sz w:val="24"/>
          <w:szCs w:val="24"/>
        </w:rPr>
        <w:t xml:space="preserve"> </w:t>
      </w:r>
      <w:r w:rsidR="007E4B5F" w:rsidRPr="00707B8F">
        <w:rPr>
          <w:color w:val="000000" w:themeColor="text1"/>
          <w:sz w:val="24"/>
          <w:szCs w:val="24"/>
        </w:rPr>
        <w:t>al.</w:t>
      </w:r>
      <w:r w:rsidR="007E4B5F" w:rsidRPr="00707B8F">
        <w:rPr>
          <w:color w:val="000000" w:themeColor="text1"/>
          <w:spacing w:val="-2"/>
          <w:sz w:val="24"/>
          <w:szCs w:val="24"/>
        </w:rPr>
        <w:t xml:space="preserve"> </w:t>
      </w:r>
      <w:r w:rsidR="007E4B5F" w:rsidRPr="00707B8F">
        <w:rPr>
          <w:color w:val="000000" w:themeColor="text1"/>
          <w:sz w:val="24"/>
          <w:szCs w:val="24"/>
        </w:rPr>
        <w:t>2023)</w:t>
      </w:r>
      <w:r w:rsidR="00B939DB">
        <w:rPr>
          <w:color w:val="000000" w:themeColor="text1"/>
          <w:sz w:val="24"/>
          <w:szCs w:val="24"/>
        </w:rPr>
        <w:t>,</w:t>
      </w:r>
      <w:r w:rsidR="007E4B5F" w:rsidRPr="00707B8F">
        <w:rPr>
          <w:color w:val="000000" w:themeColor="text1"/>
          <w:spacing w:val="-2"/>
          <w:sz w:val="24"/>
          <w:szCs w:val="24"/>
        </w:rPr>
        <w:t xml:space="preserve"> </w:t>
      </w:r>
      <w:r w:rsidR="00C36A0E">
        <w:rPr>
          <w:color w:val="000000" w:themeColor="text1"/>
          <w:spacing w:val="-2"/>
          <w:sz w:val="24"/>
          <w:szCs w:val="24"/>
        </w:rPr>
        <w:t xml:space="preserve">and </w:t>
      </w:r>
      <w:r w:rsidR="007E4B5F" w:rsidRPr="00707B8F">
        <w:rPr>
          <w:color w:val="000000" w:themeColor="text1"/>
          <w:sz w:val="24"/>
          <w:szCs w:val="24"/>
        </w:rPr>
        <w:t>digital</w:t>
      </w:r>
      <w:r w:rsidR="007E4B5F" w:rsidRPr="00707B8F">
        <w:rPr>
          <w:color w:val="000000" w:themeColor="text1"/>
          <w:spacing w:val="-3"/>
          <w:sz w:val="24"/>
          <w:szCs w:val="24"/>
        </w:rPr>
        <w:t xml:space="preserve"> </w:t>
      </w:r>
      <w:r w:rsidR="007E4B5F" w:rsidRPr="00707B8F">
        <w:rPr>
          <w:color w:val="000000" w:themeColor="text1"/>
          <w:sz w:val="24"/>
          <w:szCs w:val="24"/>
        </w:rPr>
        <w:t>transformation (Brown et al. 2022)</w:t>
      </w:r>
      <w:r w:rsidR="00546833">
        <w:rPr>
          <w:color w:val="000000" w:themeColor="text1"/>
          <w:sz w:val="24"/>
          <w:szCs w:val="24"/>
        </w:rPr>
        <w:t xml:space="preserve"> in which</w:t>
      </w:r>
      <w:r w:rsidR="00B939DB">
        <w:rPr>
          <w:color w:val="000000" w:themeColor="text1"/>
          <w:sz w:val="24"/>
          <w:szCs w:val="24"/>
        </w:rPr>
        <w:t xml:space="preserve"> </w:t>
      </w:r>
      <w:r w:rsidR="00243553" w:rsidRPr="00B939DB">
        <w:rPr>
          <w:color w:val="000000" w:themeColor="text1"/>
          <w:spacing w:val="-2"/>
          <w:sz w:val="24"/>
          <w:szCs w:val="24"/>
        </w:rPr>
        <w:t>technology</w:t>
      </w:r>
      <w:r w:rsidR="00B939DB" w:rsidRPr="00B939DB">
        <w:rPr>
          <w:color w:val="000000" w:themeColor="text1"/>
          <w:spacing w:val="-2"/>
          <w:sz w:val="24"/>
          <w:szCs w:val="24"/>
        </w:rPr>
        <w:t xml:space="preserve"> is increasingly central to the organization and delivery of megaprojects, not only as an operational enabler but also as a source of new managerial capabilities. </w:t>
      </w:r>
    </w:p>
    <w:p w14:paraId="69BCEFA9" w14:textId="77777777" w:rsidR="000109C1" w:rsidRPr="000646F5" w:rsidRDefault="000109C1" w:rsidP="00FD4266">
      <w:pPr>
        <w:pStyle w:val="Revisione"/>
        <w:jc w:val="both"/>
        <w:rPr>
          <w:sz w:val="24"/>
          <w:szCs w:val="24"/>
        </w:rPr>
      </w:pPr>
    </w:p>
    <w:p w14:paraId="74260B5D" w14:textId="77777777" w:rsidR="009A7E6F" w:rsidRPr="000646F5" w:rsidRDefault="009A7E6F" w:rsidP="00FD4266">
      <w:pPr>
        <w:pStyle w:val="Revisione"/>
        <w:jc w:val="both"/>
        <w:rPr>
          <w:sz w:val="24"/>
          <w:szCs w:val="24"/>
        </w:rPr>
      </w:pPr>
    </w:p>
    <w:p w14:paraId="05D0B9D6" w14:textId="79C8BE81" w:rsidR="008F0447" w:rsidRPr="00450652" w:rsidRDefault="008F0447" w:rsidP="002E4347">
      <w:pPr>
        <w:pStyle w:val="Revisione"/>
        <w:jc w:val="both"/>
        <w:rPr>
          <w:sz w:val="24"/>
          <w:szCs w:val="24"/>
        </w:rPr>
      </w:pPr>
      <w:r w:rsidRPr="00331D1E">
        <w:rPr>
          <w:b/>
          <w:bCs/>
          <w:sz w:val="24"/>
          <w:szCs w:val="24"/>
        </w:rPr>
        <w:t>Conference</w:t>
      </w:r>
      <w:r w:rsidRPr="00331D1E">
        <w:rPr>
          <w:b/>
          <w:bCs/>
          <w:spacing w:val="-3"/>
          <w:sz w:val="24"/>
          <w:szCs w:val="24"/>
        </w:rPr>
        <w:t xml:space="preserve"> </w:t>
      </w:r>
      <w:r w:rsidRPr="00331D1E">
        <w:rPr>
          <w:b/>
          <w:bCs/>
          <w:sz w:val="24"/>
          <w:szCs w:val="24"/>
        </w:rPr>
        <w:t>Themes</w:t>
      </w:r>
    </w:p>
    <w:p w14:paraId="3375F101" w14:textId="5CD5D9A9" w:rsidR="008F0447" w:rsidRPr="00F53520" w:rsidRDefault="008F0447" w:rsidP="008F0447">
      <w:pPr>
        <w:pStyle w:val="NormaleWeb"/>
        <w:shd w:val="clear" w:color="auto" w:fill="FFFFFF"/>
        <w:spacing w:before="0" w:beforeAutospacing="0" w:after="0" w:afterAutospacing="0"/>
        <w:jc w:val="both"/>
      </w:pPr>
      <w:r w:rsidRPr="00941338">
        <w:rPr>
          <w:bdr w:val="none" w:sz="0" w:space="0" w:color="auto" w:frame="1"/>
          <w:lang w:val="en-US"/>
        </w:rPr>
        <w:t>The conference seeks contributions from researchers and practitioners across diverse disciplines (</w:t>
      </w:r>
      <w:r w:rsidR="009A444E">
        <w:rPr>
          <w:bdr w:val="none" w:sz="0" w:space="0" w:color="auto" w:frame="1"/>
          <w:lang w:val="en-US"/>
        </w:rPr>
        <w:t>o</w:t>
      </w:r>
      <w:r w:rsidRPr="00941338">
        <w:rPr>
          <w:bdr w:val="none" w:sz="0" w:space="0" w:color="auto" w:frame="1"/>
          <w:lang w:val="en-US"/>
        </w:rPr>
        <w:t>rganization</w:t>
      </w:r>
      <w:r w:rsidR="001B742E">
        <w:rPr>
          <w:bdr w:val="none" w:sz="0" w:space="0" w:color="auto" w:frame="1"/>
          <w:lang w:val="en-US"/>
        </w:rPr>
        <w:t xml:space="preserve"> studies</w:t>
      </w:r>
      <w:r w:rsidRPr="00941338">
        <w:rPr>
          <w:bdr w:val="none" w:sz="0" w:space="0" w:color="auto" w:frame="1"/>
          <w:lang w:val="en-US"/>
        </w:rPr>
        <w:t>,</w:t>
      </w:r>
      <w:r w:rsidR="001B742E">
        <w:rPr>
          <w:bdr w:val="none" w:sz="0" w:space="0" w:color="auto" w:frame="1"/>
          <w:lang w:val="en-US"/>
        </w:rPr>
        <w:t xml:space="preserve"> management,</w:t>
      </w:r>
      <w:r w:rsidRPr="00941338">
        <w:rPr>
          <w:bdr w:val="none" w:sz="0" w:space="0" w:color="auto" w:frame="1"/>
          <w:lang w:val="en-US"/>
        </w:rPr>
        <w:t xml:space="preserve"> sociology, law,</w:t>
      </w:r>
      <w:r w:rsidR="006729EA">
        <w:rPr>
          <w:bdr w:val="none" w:sz="0" w:space="0" w:color="auto" w:frame="1"/>
          <w:lang w:val="en-US"/>
        </w:rPr>
        <w:t xml:space="preserve"> public administration,</w:t>
      </w:r>
      <w:r w:rsidRPr="00941338">
        <w:rPr>
          <w:bdr w:val="none" w:sz="0" w:space="0" w:color="auto" w:frame="1"/>
          <w:lang w:val="en-US"/>
        </w:rPr>
        <w:t xml:space="preserve"> </w:t>
      </w:r>
      <w:r w:rsidR="008432A1">
        <w:rPr>
          <w:bdr w:val="none" w:sz="0" w:space="0" w:color="auto" w:frame="1"/>
          <w:lang w:val="en-US"/>
        </w:rPr>
        <w:t xml:space="preserve">human </w:t>
      </w:r>
      <w:r w:rsidR="00666CCB">
        <w:rPr>
          <w:bdr w:val="none" w:sz="0" w:space="0" w:color="auto" w:frame="1"/>
          <w:lang w:val="en-US"/>
        </w:rPr>
        <w:t>resources</w:t>
      </w:r>
      <w:r w:rsidRPr="00941338">
        <w:rPr>
          <w:bdr w:val="none" w:sz="0" w:space="0" w:color="auto" w:frame="1"/>
          <w:lang w:val="en-US"/>
        </w:rPr>
        <w:t>,</w:t>
      </w:r>
      <w:r w:rsidR="008432A1">
        <w:rPr>
          <w:bdr w:val="none" w:sz="0" w:space="0" w:color="auto" w:frame="1"/>
          <w:lang w:val="en-US"/>
        </w:rPr>
        <w:t xml:space="preserve"> innovation,</w:t>
      </w:r>
      <w:r w:rsidRPr="00941338">
        <w:rPr>
          <w:bdr w:val="none" w:sz="0" w:space="0" w:color="auto" w:frame="1"/>
          <w:lang w:val="en-US"/>
        </w:rPr>
        <w:t xml:space="preserve"> engineering, etc.) and sectors</w:t>
      </w:r>
      <w:r w:rsidR="0059541B">
        <w:rPr>
          <w:bdr w:val="none" w:sz="0" w:space="0" w:color="auto" w:frame="1"/>
          <w:lang w:val="en-US"/>
        </w:rPr>
        <w:t xml:space="preserve"> </w:t>
      </w:r>
      <w:r w:rsidRPr="00941338">
        <w:rPr>
          <w:bdr w:val="none" w:sz="0" w:space="0" w:color="auto" w:frame="1"/>
          <w:lang w:val="en-US"/>
        </w:rPr>
        <w:t xml:space="preserve">(public, private, nonprofit), </w:t>
      </w:r>
      <w:r w:rsidR="005B0D50" w:rsidRPr="00C21FD7">
        <w:t>to</w:t>
      </w:r>
      <w:r w:rsidR="005B0D50" w:rsidRPr="00C21FD7">
        <w:rPr>
          <w:spacing w:val="-3"/>
        </w:rPr>
        <w:t xml:space="preserve"> </w:t>
      </w:r>
      <w:r w:rsidR="005B0D50" w:rsidRPr="00C21FD7">
        <w:t>investigate</w:t>
      </w:r>
      <w:r w:rsidR="005B0D50" w:rsidRPr="00C21FD7">
        <w:rPr>
          <w:spacing w:val="-4"/>
        </w:rPr>
        <w:t xml:space="preserve"> </w:t>
      </w:r>
      <w:r w:rsidR="005B0D50">
        <w:rPr>
          <w:spacing w:val="-4"/>
        </w:rPr>
        <w:t>mega</w:t>
      </w:r>
      <w:r w:rsidR="005B0D50" w:rsidRPr="00C21FD7">
        <w:t>projects</w:t>
      </w:r>
      <w:r w:rsidR="005B0D50" w:rsidRPr="00C21FD7">
        <w:rPr>
          <w:spacing w:val="-3"/>
        </w:rPr>
        <w:t xml:space="preserve"> </w:t>
      </w:r>
      <w:r w:rsidR="005B0D50" w:rsidRPr="00C21FD7">
        <w:t>focused</w:t>
      </w:r>
      <w:r w:rsidR="005B0D50" w:rsidRPr="00C21FD7">
        <w:rPr>
          <w:spacing w:val="-4"/>
        </w:rPr>
        <w:t xml:space="preserve"> </w:t>
      </w:r>
      <w:r w:rsidR="005B0D50" w:rsidRPr="00C21FD7">
        <w:t>on</w:t>
      </w:r>
      <w:r w:rsidR="005B0D50" w:rsidRPr="00C21FD7">
        <w:rPr>
          <w:spacing w:val="-3"/>
        </w:rPr>
        <w:t xml:space="preserve"> </w:t>
      </w:r>
      <w:r w:rsidR="005B0D50" w:rsidRPr="00C21FD7">
        <w:t>addressing</w:t>
      </w:r>
      <w:r w:rsidR="005B0D50" w:rsidRPr="00C21FD7">
        <w:rPr>
          <w:spacing w:val="-4"/>
        </w:rPr>
        <w:t xml:space="preserve"> </w:t>
      </w:r>
      <w:r w:rsidR="005B0D50" w:rsidRPr="00C21FD7">
        <w:t>challenges faced due to societal and humanitarian concerns</w:t>
      </w:r>
      <w:r w:rsidR="00180DEA" w:rsidRPr="00C21FD7">
        <w:t>. The research reported would potentially cover how pro</w:t>
      </w:r>
      <w:r w:rsidR="009C43AE">
        <w:t>jects</w:t>
      </w:r>
      <w:r w:rsidR="00180DEA" w:rsidRPr="00C21FD7">
        <w:t xml:space="preserve"> and programs were conceived, developed and </w:t>
      </w:r>
      <w:r w:rsidR="00180DEA" w:rsidRPr="00C21FD7">
        <w:lastRenderedPageBreak/>
        <w:t xml:space="preserve">implemented, and how they </w:t>
      </w:r>
      <w:r w:rsidR="00180DEA">
        <w:t>are</w:t>
      </w:r>
      <w:r w:rsidR="00180DEA" w:rsidRPr="00C21FD7">
        <w:t xml:space="preserve"> organi</w:t>
      </w:r>
      <w:r w:rsidR="00180DEA">
        <w:t>z</w:t>
      </w:r>
      <w:r w:rsidR="00180DEA" w:rsidRPr="00C21FD7">
        <w:t xml:space="preserve">ed </w:t>
      </w:r>
      <w:r w:rsidR="00180DEA">
        <w:t xml:space="preserve">and delivered </w:t>
      </w:r>
      <w:r w:rsidR="00180DEA" w:rsidRPr="00C21FD7">
        <w:t>to contribute to addressing such concerns</w:t>
      </w:r>
      <w:r w:rsidR="00F53520">
        <w:t xml:space="preserve">. </w:t>
      </w:r>
      <w:r w:rsidR="00E87DBE" w:rsidRPr="00E87DBE">
        <w:rPr>
          <w:bdr w:val="none" w:sz="0" w:space="0" w:color="auto" w:frame="1"/>
          <w:lang w:val="en-US"/>
        </w:rPr>
        <w:t>The possible questions include, but are not limited to</w:t>
      </w:r>
      <w:r w:rsidRPr="00941338">
        <w:rPr>
          <w:bdr w:val="none" w:sz="0" w:space="0" w:color="auto" w:frame="1"/>
          <w:lang w:val="en-US"/>
        </w:rPr>
        <w:t>:</w:t>
      </w:r>
    </w:p>
    <w:p w14:paraId="4EAB77EC" w14:textId="77777777" w:rsidR="008F0447" w:rsidRPr="00941338" w:rsidRDefault="008F0447" w:rsidP="00450652">
      <w:pPr>
        <w:pStyle w:val="Corpotesto"/>
        <w:ind w:left="0" w:right="112"/>
        <w:jc w:val="both"/>
      </w:pPr>
    </w:p>
    <w:p w14:paraId="1978F610" w14:textId="4D4040C8" w:rsidR="009B50D3" w:rsidRDefault="009B50D3" w:rsidP="003E4674">
      <w:pPr>
        <w:pStyle w:val="Corpotesto"/>
        <w:numPr>
          <w:ilvl w:val="0"/>
          <w:numId w:val="13"/>
        </w:numPr>
        <w:spacing w:before="3"/>
        <w:jc w:val="both"/>
        <w:rPr>
          <w:i/>
          <w:iCs/>
          <w:lang w:val="en-GB"/>
        </w:rPr>
      </w:pPr>
      <w:r w:rsidRPr="009B50D3">
        <w:rPr>
          <w:i/>
          <w:iCs/>
          <w:lang w:val="en-GB"/>
        </w:rPr>
        <w:t xml:space="preserve">How do megaprojects function as governance mechanisms during humanitarian crises? </w:t>
      </w:r>
    </w:p>
    <w:p w14:paraId="50235ED9" w14:textId="10446E16" w:rsidR="00E509E7" w:rsidRPr="009B50D3" w:rsidRDefault="00E509E7" w:rsidP="003E4674">
      <w:pPr>
        <w:pStyle w:val="Corpotesto"/>
        <w:numPr>
          <w:ilvl w:val="0"/>
          <w:numId w:val="13"/>
        </w:numPr>
        <w:spacing w:before="3"/>
        <w:jc w:val="both"/>
        <w:rPr>
          <w:i/>
          <w:iCs/>
          <w:lang w:val="en-GB"/>
        </w:rPr>
      </w:pPr>
      <w:r>
        <w:rPr>
          <w:i/>
          <w:iCs/>
          <w:lang w:val="en-GB"/>
        </w:rPr>
        <w:t xml:space="preserve">How do megaprojects contribute to long term sustainable development? </w:t>
      </w:r>
    </w:p>
    <w:p w14:paraId="508473C4" w14:textId="20B20589" w:rsidR="009B50D3" w:rsidRPr="009B50D3" w:rsidRDefault="009B50D3" w:rsidP="003E4674">
      <w:pPr>
        <w:pStyle w:val="Corpotesto"/>
        <w:numPr>
          <w:ilvl w:val="0"/>
          <w:numId w:val="13"/>
        </w:numPr>
        <w:spacing w:before="3"/>
        <w:jc w:val="both"/>
        <w:rPr>
          <w:i/>
          <w:iCs/>
          <w:lang w:val="en-GB"/>
        </w:rPr>
      </w:pPr>
      <w:r w:rsidRPr="009B50D3">
        <w:rPr>
          <w:i/>
          <w:iCs/>
          <w:lang w:val="en-GB"/>
        </w:rPr>
        <w:t xml:space="preserve">What forms of legitimacy enable megaprojects to mobilize humanitarian </w:t>
      </w:r>
      <w:r w:rsidR="00E509E7">
        <w:rPr>
          <w:i/>
          <w:iCs/>
          <w:lang w:val="en-GB"/>
        </w:rPr>
        <w:t xml:space="preserve">or development </w:t>
      </w:r>
      <w:r w:rsidRPr="009B50D3">
        <w:rPr>
          <w:i/>
          <w:iCs/>
          <w:lang w:val="en-GB"/>
        </w:rPr>
        <w:t xml:space="preserve">responses in turbulent environments? </w:t>
      </w:r>
    </w:p>
    <w:p w14:paraId="045A09A3" w14:textId="7C89F982" w:rsidR="009B50D3" w:rsidRPr="009B50D3" w:rsidRDefault="009B50D3" w:rsidP="003E4674">
      <w:pPr>
        <w:pStyle w:val="Corpotesto"/>
        <w:numPr>
          <w:ilvl w:val="0"/>
          <w:numId w:val="13"/>
        </w:numPr>
        <w:spacing w:before="3"/>
        <w:jc w:val="both"/>
        <w:rPr>
          <w:i/>
          <w:iCs/>
          <w:lang w:val="en-GB"/>
        </w:rPr>
      </w:pPr>
      <w:r w:rsidRPr="009B50D3">
        <w:rPr>
          <w:i/>
          <w:iCs/>
          <w:lang w:val="en-GB"/>
        </w:rPr>
        <w:t xml:space="preserve">How do megaprojects reshape state–society relations in contexts of displacement, conflict, or climate emergency? </w:t>
      </w:r>
    </w:p>
    <w:p w14:paraId="5312FF3D" w14:textId="0072ED5B" w:rsidR="00176C2A" w:rsidRPr="000B5679" w:rsidRDefault="009B50D3" w:rsidP="003E4674">
      <w:pPr>
        <w:pStyle w:val="Corpotesto"/>
        <w:numPr>
          <w:ilvl w:val="0"/>
          <w:numId w:val="13"/>
        </w:numPr>
        <w:spacing w:before="3"/>
        <w:jc w:val="both"/>
        <w:rPr>
          <w:i/>
          <w:iCs/>
          <w:lang w:val="en-GB"/>
        </w:rPr>
      </w:pPr>
      <w:r w:rsidRPr="000B5679">
        <w:rPr>
          <w:i/>
          <w:iCs/>
          <w:lang w:val="en-GB"/>
        </w:rPr>
        <w:t>To what extent can megaproject governance reconcile efficiency, accountability, and social justice objectives?</w:t>
      </w:r>
    </w:p>
    <w:p w14:paraId="4AAC6F0C" w14:textId="2B28E79B" w:rsidR="00BC7B48" w:rsidRPr="000B5679" w:rsidRDefault="00BC7B48" w:rsidP="003E4674">
      <w:pPr>
        <w:pStyle w:val="Corpotesto"/>
        <w:numPr>
          <w:ilvl w:val="0"/>
          <w:numId w:val="13"/>
        </w:numPr>
        <w:spacing w:before="3"/>
        <w:jc w:val="both"/>
        <w:rPr>
          <w:i/>
          <w:iCs/>
          <w:lang w:val="en-GB"/>
        </w:rPr>
      </w:pPr>
      <w:r w:rsidRPr="000B5679">
        <w:rPr>
          <w:i/>
          <w:iCs/>
        </w:rPr>
        <w:t>How can megaprojects balance long-term strategic objectives with urgent humanitarian needs</w:t>
      </w:r>
      <w:r w:rsidR="00E509E7">
        <w:rPr>
          <w:i/>
          <w:iCs/>
        </w:rPr>
        <w:t xml:space="preserve"> leveraging long-term development objective</w:t>
      </w:r>
      <w:r w:rsidRPr="000B5679">
        <w:rPr>
          <w:i/>
          <w:iCs/>
        </w:rPr>
        <w:t>?</w:t>
      </w:r>
    </w:p>
    <w:p w14:paraId="1727CD07" w14:textId="41476A43" w:rsidR="0031031F" w:rsidRPr="000B5679" w:rsidRDefault="0031031F" w:rsidP="003E4674">
      <w:pPr>
        <w:pStyle w:val="Corpotesto"/>
        <w:numPr>
          <w:ilvl w:val="0"/>
          <w:numId w:val="13"/>
        </w:numPr>
        <w:spacing w:before="3"/>
        <w:jc w:val="both"/>
        <w:rPr>
          <w:i/>
          <w:iCs/>
          <w:lang w:val="en-GB"/>
        </w:rPr>
      </w:pPr>
      <w:r w:rsidRPr="000B5679">
        <w:rPr>
          <w:i/>
          <w:iCs/>
        </w:rPr>
        <w:t>How are megaproject supply chains reconfigured during humanitarian crises?</w:t>
      </w:r>
    </w:p>
    <w:p w14:paraId="572256FD" w14:textId="23C966A1" w:rsidR="00E85A89" w:rsidRPr="000B5679" w:rsidRDefault="00176C2A" w:rsidP="003E4674">
      <w:pPr>
        <w:pStyle w:val="Corpotesto"/>
        <w:numPr>
          <w:ilvl w:val="0"/>
          <w:numId w:val="13"/>
        </w:numPr>
        <w:spacing w:before="3"/>
        <w:jc w:val="both"/>
        <w:rPr>
          <w:i/>
          <w:iCs/>
          <w:lang w:val="en-GB"/>
        </w:rPr>
      </w:pPr>
      <w:r w:rsidRPr="000B5679">
        <w:rPr>
          <w:i/>
          <w:iCs/>
          <w:lang w:val="en-GB" w:eastAsia="en-GB"/>
        </w:rPr>
        <w:t xml:space="preserve">How do public, private, and nonprofit actors coordinate within humanitarian </w:t>
      </w:r>
      <w:r w:rsidR="00E509E7">
        <w:rPr>
          <w:i/>
          <w:iCs/>
          <w:lang w:val="en-GB" w:eastAsia="en-GB"/>
        </w:rPr>
        <w:t xml:space="preserve">or development </w:t>
      </w:r>
      <w:r w:rsidRPr="000B5679">
        <w:rPr>
          <w:i/>
          <w:iCs/>
          <w:lang w:val="en-GB" w:eastAsia="en-GB"/>
        </w:rPr>
        <w:t xml:space="preserve">megaproject ecosystems? </w:t>
      </w:r>
    </w:p>
    <w:p w14:paraId="6B72A44D" w14:textId="73DF7D2A" w:rsidR="00E85A89" w:rsidRPr="000B5679" w:rsidRDefault="00E85A89" w:rsidP="003E4674">
      <w:pPr>
        <w:pStyle w:val="Corpotesto"/>
        <w:numPr>
          <w:ilvl w:val="0"/>
          <w:numId w:val="13"/>
        </w:numPr>
        <w:spacing w:before="3"/>
        <w:jc w:val="both"/>
        <w:rPr>
          <w:i/>
          <w:iCs/>
          <w:lang w:val="en-GB"/>
        </w:rPr>
      </w:pPr>
      <w:r w:rsidRPr="000B5679">
        <w:rPr>
          <w:i/>
          <w:iCs/>
          <w:lang w:val="en-GB" w:eastAsia="en-GB"/>
        </w:rPr>
        <w:t xml:space="preserve">What forms of leadership are most effective in humanitarian megaproject settings? </w:t>
      </w:r>
    </w:p>
    <w:p w14:paraId="1A223CE7" w14:textId="77777777" w:rsidR="00E85A89" w:rsidRPr="000B5679" w:rsidRDefault="00E85A89" w:rsidP="003E4674">
      <w:pPr>
        <w:pStyle w:val="Corpotesto"/>
        <w:numPr>
          <w:ilvl w:val="0"/>
          <w:numId w:val="13"/>
        </w:numPr>
        <w:spacing w:before="3"/>
        <w:jc w:val="both"/>
        <w:rPr>
          <w:i/>
          <w:iCs/>
          <w:lang w:val="en-GB"/>
        </w:rPr>
      </w:pPr>
      <w:r w:rsidRPr="000B5679">
        <w:rPr>
          <w:i/>
          <w:iCs/>
          <w:lang w:val="en-GB" w:eastAsia="en-GB"/>
        </w:rPr>
        <w:t>How do project leaders navigate ethical tensions during crisis-driven megaproject delivery?</w:t>
      </w:r>
    </w:p>
    <w:p w14:paraId="4C3B0FCF" w14:textId="77777777" w:rsidR="00E85A89" w:rsidRPr="000B5679" w:rsidRDefault="00176C2A" w:rsidP="003E4674">
      <w:pPr>
        <w:pStyle w:val="Corpotesto"/>
        <w:numPr>
          <w:ilvl w:val="0"/>
          <w:numId w:val="13"/>
        </w:numPr>
        <w:spacing w:before="3"/>
        <w:jc w:val="both"/>
        <w:rPr>
          <w:i/>
          <w:iCs/>
          <w:lang w:val="en-GB"/>
        </w:rPr>
      </w:pPr>
      <w:r w:rsidRPr="000B5679">
        <w:rPr>
          <w:i/>
          <w:iCs/>
          <w:lang w:val="en-GB" w:eastAsia="en-GB"/>
        </w:rPr>
        <w:t xml:space="preserve">What collaboration capabilities enable megaprojects to respond effectively to </w:t>
      </w:r>
      <w:proofErr w:type="spellStart"/>
      <w:r w:rsidRPr="000B5679">
        <w:rPr>
          <w:i/>
          <w:iCs/>
          <w:lang w:val="en-GB" w:eastAsia="en-GB"/>
        </w:rPr>
        <w:t>polycrisis</w:t>
      </w:r>
      <w:proofErr w:type="spellEnd"/>
      <w:r w:rsidRPr="000B5679">
        <w:rPr>
          <w:i/>
          <w:iCs/>
          <w:lang w:val="en-GB" w:eastAsia="en-GB"/>
        </w:rPr>
        <w:t xml:space="preserve"> conditions? </w:t>
      </w:r>
    </w:p>
    <w:p w14:paraId="7F6DC65D" w14:textId="77777777" w:rsidR="00E85A89" w:rsidRPr="000B5679" w:rsidRDefault="00240F12" w:rsidP="003E4674">
      <w:pPr>
        <w:pStyle w:val="Corpotesto"/>
        <w:numPr>
          <w:ilvl w:val="0"/>
          <w:numId w:val="13"/>
        </w:numPr>
        <w:spacing w:before="3"/>
        <w:jc w:val="both"/>
        <w:rPr>
          <w:i/>
          <w:iCs/>
          <w:lang w:val="en-GB"/>
        </w:rPr>
      </w:pPr>
      <w:r w:rsidRPr="000B5679">
        <w:rPr>
          <w:i/>
          <w:iCs/>
          <w:lang w:val="en-GB" w:eastAsia="en-GB"/>
        </w:rPr>
        <w:t xml:space="preserve">How can megaprojects co-create social value with crisis-affected communities? </w:t>
      </w:r>
    </w:p>
    <w:p w14:paraId="638A3D0E" w14:textId="77777777" w:rsidR="00E85A89" w:rsidRPr="000B5679" w:rsidRDefault="00240F12" w:rsidP="003E4674">
      <w:pPr>
        <w:pStyle w:val="Corpotesto"/>
        <w:numPr>
          <w:ilvl w:val="0"/>
          <w:numId w:val="13"/>
        </w:numPr>
        <w:spacing w:before="3"/>
        <w:jc w:val="both"/>
        <w:rPr>
          <w:i/>
          <w:iCs/>
          <w:lang w:val="en-GB"/>
        </w:rPr>
      </w:pPr>
      <w:r w:rsidRPr="000B5679">
        <w:rPr>
          <w:i/>
          <w:iCs/>
          <w:lang w:val="en-GB" w:eastAsia="en-GB"/>
        </w:rPr>
        <w:t xml:space="preserve">What forms of stakeholder engagement enhance the legitimacy and resilience of humanitarian megaprojects? </w:t>
      </w:r>
    </w:p>
    <w:p w14:paraId="1499F7DC" w14:textId="30F3A51D" w:rsidR="00E509E7" w:rsidRDefault="00E509E7" w:rsidP="003E4674">
      <w:pPr>
        <w:pStyle w:val="Corpotesto"/>
        <w:numPr>
          <w:ilvl w:val="0"/>
          <w:numId w:val="13"/>
        </w:numPr>
        <w:spacing w:before="3"/>
        <w:jc w:val="both"/>
        <w:rPr>
          <w:i/>
          <w:iCs/>
          <w:lang w:val="en-GB"/>
        </w:rPr>
      </w:pPr>
      <w:r w:rsidRPr="00E509E7">
        <w:rPr>
          <w:i/>
          <w:iCs/>
          <w:lang w:eastAsia="en-GB"/>
        </w:rPr>
        <w:t>How can technological development contribute to humanitarian and development goals while mitigating the risk of widening the technological divide among vulnerable groups and regions?</w:t>
      </w:r>
      <w:r>
        <w:rPr>
          <w:i/>
          <w:iCs/>
          <w:lang w:val="en-GB" w:eastAsia="en-GB"/>
        </w:rPr>
        <w:t>?</w:t>
      </w:r>
    </w:p>
    <w:p w14:paraId="19A8C81C" w14:textId="30D60A93" w:rsidR="00E85A89" w:rsidRPr="000B5679" w:rsidRDefault="00E509E7" w:rsidP="003E4674">
      <w:pPr>
        <w:pStyle w:val="Corpotesto"/>
        <w:numPr>
          <w:ilvl w:val="0"/>
          <w:numId w:val="13"/>
        </w:numPr>
        <w:spacing w:before="3"/>
        <w:jc w:val="both"/>
        <w:rPr>
          <w:i/>
          <w:iCs/>
          <w:lang w:val="en-GB"/>
        </w:rPr>
      </w:pPr>
      <w:r>
        <w:rPr>
          <w:i/>
          <w:iCs/>
          <w:lang w:val="en-GB" w:eastAsia="en-GB"/>
        </w:rPr>
        <w:t xml:space="preserve">How can </w:t>
      </w:r>
      <w:r w:rsidR="003902B1" w:rsidRPr="000B5679">
        <w:rPr>
          <w:i/>
          <w:iCs/>
          <w:lang w:val="en-GB" w:eastAsia="en-GB"/>
        </w:rPr>
        <w:t xml:space="preserve">digital technologies transform coordination and decision-making in humanitarian megaprojects? </w:t>
      </w:r>
    </w:p>
    <w:p w14:paraId="503D3F69" w14:textId="41D814F5" w:rsidR="00240F12" w:rsidRPr="000B5679" w:rsidRDefault="003902B1" w:rsidP="003E4674">
      <w:pPr>
        <w:pStyle w:val="Corpotesto"/>
        <w:numPr>
          <w:ilvl w:val="0"/>
          <w:numId w:val="13"/>
        </w:numPr>
        <w:spacing w:before="3"/>
        <w:jc w:val="both"/>
        <w:rPr>
          <w:i/>
          <w:iCs/>
          <w:lang w:val="en-GB"/>
        </w:rPr>
      </w:pPr>
      <w:r w:rsidRPr="000B5679">
        <w:rPr>
          <w:i/>
          <w:iCs/>
          <w:lang w:val="en-GB" w:eastAsia="en-GB"/>
        </w:rPr>
        <w:t>What role do AI and data infrastructures play in managing large-scale humanitarian interventions?</w:t>
      </w:r>
    </w:p>
    <w:p w14:paraId="4231E8E5" w14:textId="77777777" w:rsidR="00444B97" w:rsidRDefault="00444B97" w:rsidP="00752441">
      <w:pPr>
        <w:pStyle w:val="Corpotesto"/>
        <w:spacing w:before="3"/>
        <w:ind w:left="0"/>
        <w:jc w:val="both"/>
        <w:rPr>
          <w:i/>
          <w:iCs/>
          <w:lang w:val="en-GB"/>
        </w:rPr>
      </w:pPr>
    </w:p>
    <w:p w14:paraId="45136566" w14:textId="77777777" w:rsidR="00457450" w:rsidRPr="00457450" w:rsidRDefault="00457450" w:rsidP="00A672DB">
      <w:pPr>
        <w:pStyle w:val="Corpotesto"/>
        <w:spacing w:before="1"/>
        <w:ind w:left="0" w:right="282"/>
        <w:jc w:val="both"/>
        <w:rPr>
          <w:lang w:val="en-GB"/>
        </w:rPr>
      </w:pPr>
      <w:r w:rsidRPr="00457450">
        <w:rPr>
          <w:b/>
          <w:bCs/>
          <w:lang w:val="en-GB"/>
        </w:rPr>
        <w:t>Publishing Opportunities and Dissemination</w:t>
      </w:r>
    </w:p>
    <w:p w14:paraId="267B2581" w14:textId="77777777" w:rsidR="00A672DB" w:rsidRDefault="00A672DB" w:rsidP="00A672DB">
      <w:pPr>
        <w:pStyle w:val="Corpotesto"/>
        <w:spacing w:before="1"/>
        <w:ind w:left="720" w:right="282"/>
        <w:jc w:val="both"/>
        <w:rPr>
          <w:lang w:val="en-GB"/>
        </w:rPr>
      </w:pPr>
    </w:p>
    <w:p w14:paraId="5A8A5EF8" w14:textId="315464BE" w:rsidR="003E4674" w:rsidRPr="003E4674" w:rsidRDefault="003E4674" w:rsidP="00457450">
      <w:pPr>
        <w:pStyle w:val="Corpotesto"/>
        <w:numPr>
          <w:ilvl w:val="0"/>
          <w:numId w:val="10"/>
        </w:numPr>
        <w:spacing w:before="1"/>
        <w:ind w:right="282"/>
        <w:jc w:val="both"/>
        <w:rPr>
          <w:lang w:val="en-GB"/>
        </w:rPr>
      </w:pPr>
      <w:r>
        <w:rPr>
          <w:rStyle w:val="Enfasigrassetto"/>
          <w:color w:val="000000"/>
        </w:rPr>
        <w:t xml:space="preserve">Short Papers </w:t>
      </w:r>
      <w:r>
        <w:rPr>
          <w:color w:val="000000"/>
        </w:rPr>
        <w:t>The workshop primarily welcomes</w:t>
      </w:r>
      <w:r>
        <w:rPr>
          <w:rStyle w:val="apple-converted-space"/>
          <w:color w:val="000000"/>
        </w:rPr>
        <w:t> </w:t>
      </w:r>
      <w:r>
        <w:rPr>
          <w:rStyle w:val="Enfasigrassetto"/>
          <w:color w:val="000000"/>
        </w:rPr>
        <w:t>short papers</w:t>
      </w:r>
      <w:r>
        <w:rPr>
          <w:rStyle w:val="apple-converted-space"/>
          <w:color w:val="000000"/>
        </w:rPr>
        <w:t> </w:t>
      </w:r>
      <w:r>
        <w:rPr>
          <w:color w:val="000000"/>
        </w:rPr>
        <w:t>(minimum 4,500 words). Authors of selected papers presented during the workshop will have the opportunity to publish their work in an edited volume with an international publisher (e.g., Springer), indexed in Scopus and Web of Science.</w:t>
      </w:r>
    </w:p>
    <w:p w14:paraId="3F7C0914" w14:textId="77777777" w:rsidR="003E4674" w:rsidRDefault="003E4674" w:rsidP="003E4674">
      <w:pPr>
        <w:pStyle w:val="Corpotesto"/>
        <w:spacing w:before="1"/>
        <w:ind w:left="720" w:right="282"/>
        <w:jc w:val="both"/>
        <w:rPr>
          <w:lang w:val="en-GB"/>
        </w:rPr>
      </w:pPr>
    </w:p>
    <w:p w14:paraId="70BAC353" w14:textId="2EF70E12" w:rsidR="00752441" w:rsidRPr="003E4674" w:rsidRDefault="00457450" w:rsidP="003E4674">
      <w:pPr>
        <w:pStyle w:val="Corpotesto"/>
        <w:numPr>
          <w:ilvl w:val="0"/>
          <w:numId w:val="10"/>
        </w:numPr>
        <w:spacing w:before="1"/>
        <w:ind w:right="282"/>
        <w:jc w:val="both"/>
        <w:rPr>
          <w:b/>
          <w:bCs/>
          <w:lang w:val="en-GB"/>
        </w:rPr>
      </w:pPr>
      <w:r w:rsidRPr="003E4674">
        <w:rPr>
          <w:b/>
          <w:bCs/>
          <w:lang w:val="en-GB"/>
        </w:rPr>
        <w:t>Full Papers</w:t>
      </w:r>
      <w:r w:rsidR="003E4674">
        <w:rPr>
          <w:b/>
          <w:bCs/>
          <w:lang w:val="en-GB"/>
        </w:rPr>
        <w:t xml:space="preserve"> </w:t>
      </w:r>
      <w:r w:rsidRPr="003E4674">
        <w:rPr>
          <w:lang w:val="en-GB"/>
        </w:rPr>
        <w:t>The review committee will invite the authors of the best papers to expand their work into a full article (8,000–10,000 words) and submit it to a fast-track review process for</w:t>
      </w:r>
      <w:r w:rsidR="00752441" w:rsidRPr="003E4674">
        <w:rPr>
          <w:lang w:val="en-GB"/>
        </w:rPr>
        <w:t>:</w:t>
      </w:r>
    </w:p>
    <w:p w14:paraId="466832CF" w14:textId="77777777" w:rsidR="00752441" w:rsidRDefault="00752441" w:rsidP="00457450">
      <w:pPr>
        <w:pStyle w:val="Corpotesto"/>
        <w:spacing w:before="1"/>
        <w:ind w:left="0" w:right="282"/>
        <w:jc w:val="both"/>
        <w:rPr>
          <w:lang w:val="en-GB"/>
        </w:rPr>
      </w:pPr>
    </w:p>
    <w:p w14:paraId="692F23C5" w14:textId="516A7A7F" w:rsidR="00752441" w:rsidRPr="00752441" w:rsidRDefault="00457450" w:rsidP="00752441">
      <w:pPr>
        <w:pStyle w:val="Corpotesto"/>
        <w:numPr>
          <w:ilvl w:val="0"/>
          <w:numId w:val="12"/>
        </w:numPr>
        <w:spacing w:before="1"/>
        <w:ind w:right="282"/>
        <w:jc w:val="both"/>
        <w:rPr>
          <w:lang w:val="en-GB"/>
        </w:rPr>
      </w:pPr>
      <w:r w:rsidRPr="00457450">
        <w:rPr>
          <w:lang w:val="en-GB"/>
        </w:rPr>
        <w:t>the</w:t>
      </w:r>
      <w:r w:rsidR="00A672DB">
        <w:rPr>
          <w:lang w:val="en-GB"/>
        </w:rPr>
        <w:t xml:space="preserve"> Special Issue</w:t>
      </w:r>
      <w:r w:rsidR="004F5794">
        <w:rPr>
          <w:lang w:val="en-GB"/>
        </w:rPr>
        <w:t xml:space="preserve"> “</w:t>
      </w:r>
      <w:hyperlink r:id="rId10" w:history="1">
        <w:r w:rsidR="009404E9" w:rsidRPr="009A1D30">
          <w:rPr>
            <w:rStyle w:val="Collegamentoipertestuale"/>
            <w:bdr w:val="none" w:sz="0" w:space="0" w:color="auto" w:frame="1"/>
            <w:shd w:val="clear" w:color="auto" w:fill="FFFFFF"/>
          </w:rPr>
          <w:t>Beyond Traditional Project Management: The Role of Projects and Programs in Responding to Societal</w:t>
        </w:r>
        <w:r w:rsidR="009A1D30" w:rsidRPr="009A1D30">
          <w:rPr>
            <w:rStyle w:val="Collegamentoipertestuale"/>
            <w:bdr w:val="none" w:sz="0" w:space="0" w:color="auto" w:frame="1"/>
            <w:shd w:val="clear" w:color="auto" w:fill="FFFFFF"/>
          </w:rPr>
          <w:t>,</w:t>
        </w:r>
        <w:r w:rsidR="009404E9" w:rsidRPr="009A1D30">
          <w:rPr>
            <w:rStyle w:val="Collegamentoipertestuale"/>
            <w:bdr w:val="none" w:sz="0" w:space="0" w:color="auto" w:frame="1"/>
            <w:shd w:val="clear" w:color="auto" w:fill="FFFFFF"/>
          </w:rPr>
          <w:t xml:space="preserve"> Humanitarian </w:t>
        </w:r>
        <w:r w:rsidR="009A1D30" w:rsidRPr="009A1D30">
          <w:rPr>
            <w:rStyle w:val="Collegamentoipertestuale"/>
            <w:bdr w:val="none" w:sz="0" w:space="0" w:color="auto" w:frame="1"/>
            <w:shd w:val="clear" w:color="auto" w:fill="FFFFFF"/>
          </w:rPr>
          <w:t>and Development Challenge</w:t>
        </w:r>
      </w:hyperlink>
      <w:r w:rsidR="009404E9">
        <w:rPr>
          <w:color w:val="212121"/>
          <w:bdr w:val="none" w:sz="0" w:space="0" w:color="auto" w:frame="1"/>
          <w:shd w:val="clear" w:color="auto" w:fill="FFFFFF"/>
        </w:rPr>
        <w:t>”</w:t>
      </w:r>
      <w:r w:rsidR="009404E9">
        <w:rPr>
          <w:lang w:val="en-GB"/>
        </w:rPr>
        <w:t xml:space="preserve"> </w:t>
      </w:r>
      <w:r w:rsidR="004F5794">
        <w:rPr>
          <w:lang w:val="en-GB"/>
        </w:rPr>
        <w:t xml:space="preserve">in the </w:t>
      </w:r>
      <w:hyperlink r:id="rId11" w:history="1">
        <w:r w:rsidRPr="00752441">
          <w:rPr>
            <w:rStyle w:val="Collegamentoipertestuale"/>
            <w:i/>
            <w:iCs/>
            <w:lang w:val="en-GB"/>
          </w:rPr>
          <w:t>International Journal of Managing Projects in Business</w:t>
        </w:r>
      </w:hyperlink>
    </w:p>
    <w:p w14:paraId="0080EE6C" w14:textId="77777777" w:rsidR="00752441" w:rsidRPr="00752441" w:rsidRDefault="00752441" w:rsidP="00752441">
      <w:pPr>
        <w:pStyle w:val="Corpotesto"/>
        <w:spacing w:before="1"/>
        <w:ind w:left="720" w:right="282"/>
        <w:jc w:val="both"/>
        <w:rPr>
          <w:lang w:val="en-GB"/>
        </w:rPr>
      </w:pPr>
    </w:p>
    <w:p w14:paraId="64C8DFED" w14:textId="02D858C7" w:rsidR="00752441" w:rsidRDefault="00752441" w:rsidP="00752441">
      <w:pPr>
        <w:pStyle w:val="Corpotesto"/>
        <w:numPr>
          <w:ilvl w:val="0"/>
          <w:numId w:val="12"/>
        </w:numPr>
        <w:spacing w:before="1"/>
        <w:ind w:right="282"/>
        <w:jc w:val="both"/>
        <w:rPr>
          <w:lang w:val="en-GB"/>
        </w:rPr>
      </w:pPr>
      <w:r>
        <w:rPr>
          <w:lang w:val="en-GB"/>
        </w:rPr>
        <w:t xml:space="preserve">a regular issue of </w:t>
      </w:r>
      <w:hyperlink r:id="rId12" w:history="1">
        <w:r w:rsidRPr="00752441">
          <w:rPr>
            <w:rStyle w:val="Collegamentoipertestuale"/>
            <w:i/>
            <w:iCs/>
            <w:lang w:val="en-GB"/>
          </w:rPr>
          <w:t>Corporate Social Responsibility and Environmental Management</w:t>
        </w:r>
      </w:hyperlink>
      <w:r>
        <w:rPr>
          <w:lang w:val="en-GB"/>
        </w:rPr>
        <w:t xml:space="preserve"> </w:t>
      </w:r>
    </w:p>
    <w:p w14:paraId="12A0B4B3" w14:textId="041C4DAB" w:rsidR="00742887" w:rsidRPr="00D80E30" w:rsidRDefault="008F0447" w:rsidP="00D80E30">
      <w:pPr>
        <w:pStyle w:val="Titolo1"/>
        <w:jc w:val="both"/>
        <w:rPr>
          <w:rFonts w:ascii="Times New Roman" w:hAnsi="Times New Roman" w:cs="Times New Roman"/>
          <w:b/>
          <w:bCs/>
          <w:color w:val="auto"/>
          <w:sz w:val="24"/>
          <w:szCs w:val="24"/>
        </w:rPr>
      </w:pPr>
      <w:r w:rsidRPr="00450652">
        <w:rPr>
          <w:rFonts w:ascii="Times New Roman" w:hAnsi="Times New Roman" w:cs="Times New Roman"/>
          <w:b/>
          <w:bCs/>
          <w:color w:val="auto"/>
          <w:sz w:val="24"/>
          <w:szCs w:val="24"/>
        </w:rPr>
        <w:t>Reference</w:t>
      </w:r>
      <w:r w:rsidR="00444B97">
        <w:rPr>
          <w:rFonts w:ascii="Times New Roman" w:hAnsi="Times New Roman" w:cs="Times New Roman"/>
          <w:b/>
          <w:bCs/>
          <w:color w:val="auto"/>
          <w:sz w:val="24"/>
          <w:szCs w:val="24"/>
        </w:rPr>
        <w:t>s</w:t>
      </w:r>
    </w:p>
    <w:p w14:paraId="661B17EC" w14:textId="10E90E35" w:rsidR="00742887" w:rsidRPr="00D80E30" w:rsidRDefault="00742887" w:rsidP="00CD1015">
      <w:pPr>
        <w:pStyle w:val="Bibliografia1"/>
        <w:shd w:val="clear" w:color="auto" w:fill="FFFFFF" w:themeFill="background1"/>
        <w:jc w:val="both"/>
        <w:rPr>
          <w:sz w:val="24"/>
          <w:szCs w:val="24"/>
          <w:lang w:val="en-GB"/>
        </w:rPr>
      </w:pPr>
      <w:r w:rsidRPr="00890AE6">
        <w:rPr>
          <w:sz w:val="24"/>
          <w:szCs w:val="24"/>
          <w:lang w:val="it-IT"/>
        </w:rPr>
        <w:t xml:space="preserve">Aaltonen, K., </w:t>
      </w:r>
      <w:proofErr w:type="spellStart"/>
      <w:r w:rsidR="00890AE6" w:rsidRPr="00890AE6">
        <w:rPr>
          <w:sz w:val="24"/>
          <w:szCs w:val="24"/>
          <w:lang w:val="it-IT"/>
        </w:rPr>
        <w:t>Al</w:t>
      </w:r>
      <w:r w:rsidR="00890AE6">
        <w:rPr>
          <w:sz w:val="24"/>
          <w:szCs w:val="24"/>
          <w:lang w:val="it-IT"/>
        </w:rPr>
        <w:t>imadadi</w:t>
      </w:r>
      <w:proofErr w:type="spellEnd"/>
      <w:r w:rsidR="00890AE6">
        <w:rPr>
          <w:sz w:val="24"/>
          <w:szCs w:val="24"/>
          <w:lang w:val="it-IT"/>
        </w:rPr>
        <w:t xml:space="preserve">, S., Bos de-Vos, M., </w:t>
      </w:r>
      <w:proofErr w:type="spellStart"/>
      <w:r w:rsidR="00890AE6">
        <w:rPr>
          <w:sz w:val="24"/>
          <w:szCs w:val="24"/>
          <w:lang w:val="it-IT"/>
        </w:rPr>
        <w:t>H</w:t>
      </w:r>
      <w:r w:rsidR="00D80E30">
        <w:rPr>
          <w:sz w:val="24"/>
          <w:szCs w:val="24"/>
          <w:lang w:val="it-IT"/>
        </w:rPr>
        <w:t>etemi</w:t>
      </w:r>
      <w:proofErr w:type="spellEnd"/>
      <w:r w:rsidR="00D80E30">
        <w:rPr>
          <w:sz w:val="24"/>
          <w:szCs w:val="24"/>
          <w:lang w:val="it-IT"/>
        </w:rPr>
        <w:t xml:space="preserve">, E. (2026). </w:t>
      </w:r>
      <w:r w:rsidR="00D80E30" w:rsidRPr="00D80E30">
        <w:rPr>
          <w:sz w:val="24"/>
          <w:szCs w:val="24"/>
          <w:lang w:val="en-GB"/>
        </w:rPr>
        <w:t>Cal</w:t>
      </w:r>
      <w:r w:rsidR="00D80E30">
        <w:rPr>
          <w:sz w:val="24"/>
          <w:szCs w:val="24"/>
          <w:lang w:val="en-GB"/>
        </w:rPr>
        <w:t xml:space="preserve">l for papers: Sustainability by </w:t>
      </w:r>
      <w:r w:rsidR="00D80E30">
        <w:rPr>
          <w:sz w:val="24"/>
          <w:szCs w:val="24"/>
          <w:lang w:val="en-GB"/>
        </w:rPr>
        <w:lastRenderedPageBreak/>
        <w:t xml:space="preserve">projects: Rethinking stakeholder engagement, legacy, and impact. </w:t>
      </w:r>
      <w:r w:rsidR="00D80E30" w:rsidRPr="00D80E30">
        <w:rPr>
          <w:i/>
          <w:iCs/>
          <w:sz w:val="24"/>
          <w:szCs w:val="24"/>
          <w:lang w:val="en-GB"/>
        </w:rPr>
        <w:t>Project Management Journal.</w:t>
      </w:r>
    </w:p>
    <w:p w14:paraId="572CA280" w14:textId="3A40E196" w:rsidR="00CD1015" w:rsidRPr="006D59AE" w:rsidRDefault="00CD1015" w:rsidP="00CD1015">
      <w:pPr>
        <w:pStyle w:val="Bibliografia1"/>
        <w:shd w:val="clear" w:color="auto" w:fill="FFFFFF" w:themeFill="background1"/>
        <w:jc w:val="both"/>
        <w:rPr>
          <w:sz w:val="24"/>
          <w:szCs w:val="24"/>
        </w:rPr>
      </w:pPr>
      <w:r w:rsidRPr="004F112A">
        <w:rPr>
          <w:sz w:val="24"/>
          <w:szCs w:val="24"/>
        </w:rPr>
        <w:fldChar w:fldCharType="begin"/>
      </w:r>
      <w:r w:rsidRPr="00D80E30">
        <w:rPr>
          <w:sz w:val="24"/>
          <w:szCs w:val="24"/>
          <w:lang w:val="en-GB"/>
        </w:rPr>
        <w:instrText xml:space="preserve"> ADDIN ZOTERO_BIBL {"uncited":[],"omitted":[],"custom":[]} CSL_BIBLIOGRAPHY </w:instrText>
      </w:r>
      <w:r w:rsidRPr="004F112A">
        <w:rPr>
          <w:sz w:val="24"/>
          <w:szCs w:val="24"/>
        </w:rPr>
        <w:fldChar w:fldCharType="separate"/>
      </w:r>
      <w:r w:rsidRPr="00D80E30">
        <w:rPr>
          <w:color w:val="222222"/>
          <w:sz w:val="24"/>
          <w:szCs w:val="24"/>
          <w:lang w:val="en-GB"/>
        </w:rPr>
        <w:t>Brown,</w:t>
      </w:r>
      <w:r w:rsidRPr="00D80E30">
        <w:rPr>
          <w:color w:val="222222"/>
          <w:spacing w:val="-5"/>
          <w:sz w:val="24"/>
          <w:szCs w:val="24"/>
          <w:lang w:val="en-GB"/>
        </w:rPr>
        <w:t xml:space="preserve"> </w:t>
      </w:r>
      <w:r w:rsidRPr="00D80E30">
        <w:rPr>
          <w:color w:val="222222"/>
          <w:sz w:val="24"/>
          <w:szCs w:val="24"/>
          <w:lang w:val="en-GB"/>
        </w:rPr>
        <w:t>P.,</w:t>
      </w:r>
      <w:r w:rsidRPr="00D80E30">
        <w:rPr>
          <w:color w:val="222222"/>
          <w:spacing w:val="-5"/>
          <w:sz w:val="24"/>
          <w:szCs w:val="24"/>
          <w:lang w:val="en-GB"/>
        </w:rPr>
        <w:t xml:space="preserve"> </w:t>
      </w:r>
      <w:r w:rsidRPr="00D80E30">
        <w:rPr>
          <w:color w:val="222222"/>
          <w:sz w:val="24"/>
          <w:szCs w:val="24"/>
          <w:lang w:val="en-GB"/>
        </w:rPr>
        <w:t>Souto-Otero,</w:t>
      </w:r>
      <w:r w:rsidRPr="00D80E30">
        <w:rPr>
          <w:color w:val="222222"/>
          <w:spacing w:val="-5"/>
          <w:sz w:val="24"/>
          <w:szCs w:val="24"/>
          <w:lang w:val="en-GB"/>
        </w:rPr>
        <w:t xml:space="preserve"> </w:t>
      </w:r>
      <w:r w:rsidRPr="00D80E30">
        <w:rPr>
          <w:color w:val="222222"/>
          <w:sz w:val="24"/>
          <w:szCs w:val="24"/>
          <w:lang w:val="en-GB"/>
        </w:rPr>
        <w:t>M.,</w:t>
      </w:r>
      <w:r w:rsidRPr="00D80E30">
        <w:rPr>
          <w:color w:val="222222"/>
          <w:spacing w:val="-5"/>
          <w:sz w:val="24"/>
          <w:szCs w:val="24"/>
          <w:lang w:val="en-GB"/>
        </w:rPr>
        <w:t xml:space="preserve"> </w:t>
      </w:r>
      <w:r w:rsidRPr="00D80E30">
        <w:rPr>
          <w:color w:val="222222"/>
          <w:sz w:val="24"/>
          <w:szCs w:val="24"/>
          <w:lang w:val="en-GB"/>
        </w:rPr>
        <w:t>&amp;</w:t>
      </w:r>
      <w:r w:rsidRPr="00D80E30">
        <w:rPr>
          <w:color w:val="222222"/>
          <w:spacing w:val="-5"/>
          <w:sz w:val="24"/>
          <w:szCs w:val="24"/>
          <w:lang w:val="en-GB"/>
        </w:rPr>
        <w:t xml:space="preserve"> </w:t>
      </w:r>
      <w:r w:rsidRPr="00D80E30">
        <w:rPr>
          <w:color w:val="222222"/>
          <w:sz w:val="24"/>
          <w:szCs w:val="24"/>
          <w:lang w:val="en-GB"/>
        </w:rPr>
        <w:t>Sadik,</w:t>
      </w:r>
      <w:r w:rsidRPr="00D80E30">
        <w:rPr>
          <w:color w:val="222222"/>
          <w:spacing w:val="-5"/>
          <w:sz w:val="24"/>
          <w:szCs w:val="24"/>
          <w:lang w:val="en-GB"/>
        </w:rPr>
        <w:t xml:space="preserve"> </w:t>
      </w:r>
      <w:r w:rsidRPr="00D80E30">
        <w:rPr>
          <w:color w:val="222222"/>
          <w:sz w:val="24"/>
          <w:szCs w:val="24"/>
          <w:lang w:val="en-GB"/>
        </w:rPr>
        <w:t>S.</w:t>
      </w:r>
      <w:r w:rsidRPr="00D80E30">
        <w:rPr>
          <w:color w:val="222222"/>
          <w:spacing w:val="-5"/>
          <w:sz w:val="24"/>
          <w:szCs w:val="24"/>
          <w:lang w:val="en-GB"/>
        </w:rPr>
        <w:t xml:space="preserve"> </w:t>
      </w:r>
      <w:r w:rsidRPr="00D80E30">
        <w:rPr>
          <w:color w:val="222222"/>
          <w:sz w:val="24"/>
          <w:szCs w:val="24"/>
          <w:lang w:val="en-GB"/>
        </w:rPr>
        <w:t>(2022).</w:t>
      </w:r>
      <w:r w:rsidRPr="00D80E30">
        <w:rPr>
          <w:color w:val="222222"/>
          <w:spacing w:val="-5"/>
          <w:sz w:val="24"/>
          <w:szCs w:val="24"/>
          <w:lang w:val="en-GB"/>
        </w:rPr>
        <w:t xml:space="preserve"> </w:t>
      </w:r>
      <w:r w:rsidRPr="006D59AE">
        <w:rPr>
          <w:color w:val="222222"/>
          <w:sz w:val="24"/>
          <w:szCs w:val="24"/>
        </w:rPr>
        <w:t>Digital</w:t>
      </w:r>
      <w:r w:rsidRPr="006D59AE">
        <w:rPr>
          <w:color w:val="222222"/>
          <w:spacing w:val="-5"/>
          <w:sz w:val="24"/>
          <w:szCs w:val="24"/>
        </w:rPr>
        <w:t xml:space="preserve"> </w:t>
      </w:r>
      <w:r w:rsidRPr="006D59AE">
        <w:rPr>
          <w:color w:val="222222"/>
          <w:sz w:val="24"/>
          <w:szCs w:val="24"/>
        </w:rPr>
        <w:t>transformation</w:t>
      </w:r>
      <w:r w:rsidRPr="006D59AE">
        <w:rPr>
          <w:color w:val="222222"/>
          <w:spacing w:val="-5"/>
          <w:sz w:val="24"/>
          <w:szCs w:val="24"/>
        </w:rPr>
        <w:t xml:space="preserve"> </w:t>
      </w:r>
      <w:r w:rsidRPr="006D59AE">
        <w:rPr>
          <w:color w:val="222222"/>
          <w:sz w:val="24"/>
          <w:szCs w:val="24"/>
        </w:rPr>
        <w:t>and</w:t>
      </w:r>
      <w:r w:rsidRPr="006D59AE">
        <w:rPr>
          <w:color w:val="222222"/>
          <w:spacing w:val="-5"/>
          <w:sz w:val="24"/>
          <w:szCs w:val="24"/>
        </w:rPr>
        <w:t xml:space="preserve"> </w:t>
      </w:r>
      <w:r w:rsidRPr="006D59AE">
        <w:rPr>
          <w:color w:val="222222"/>
          <w:sz w:val="24"/>
          <w:szCs w:val="24"/>
        </w:rPr>
        <w:t>the</w:t>
      </w:r>
      <w:r w:rsidRPr="006D59AE">
        <w:rPr>
          <w:color w:val="222222"/>
          <w:spacing w:val="-6"/>
          <w:sz w:val="24"/>
          <w:szCs w:val="24"/>
        </w:rPr>
        <w:t xml:space="preserve"> </w:t>
      </w:r>
      <w:r w:rsidRPr="006D59AE">
        <w:rPr>
          <w:color w:val="222222"/>
          <w:sz w:val="24"/>
          <w:szCs w:val="24"/>
        </w:rPr>
        <w:t>future</w:t>
      </w:r>
      <w:r w:rsidRPr="006D59AE">
        <w:rPr>
          <w:color w:val="222222"/>
          <w:spacing w:val="-6"/>
          <w:sz w:val="24"/>
          <w:szCs w:val="24"/>
        </w:rPr>
        <w:t xml:space="preserve"> </w:t>
      </w:r>
      <w:r w:rsidRPr="006D59AE">
        <w:rPr>
          <w:color w:val="222222"/>
          <w:sz w:val="24"/>
          <w:szCs w:val="24"/>
        </w:rPr>
        <w:t xml:space="preserve">of work. </w:t>
      </w:r>
      <w:r w:rsidRPr="006D59AE">
        <w:rPr>
          <w:i/>
          <w:color w:val="222222"/>
          <w:sz w:val="24"/>
          <w:szCs w:val="24"/>
        </w:rPr>
        <w:t>Digital Society</w:t>
      </w:r>
      <w:r w:rsidRPr="006D59AE">
        <w:rPr>
          <w:color w:val="222222"/>
          <w:sz w:val="24"/>
          <w:szCs w:val="24"/>
        </w:rPr>
        <w:t>, 559.</w:t>
      </w:r>
    </w:p>
    <w:p w14:paraId="6662FA50" w14:textId="77777777" w:rsidR="00CD1015" w:rsidRDefault="00CD1015" w:rsidP="00CD1015">
      <w:pPr>
        <w:pStyle w:val="Bibliografia1"/>
        <w:shd w:val="clear" w:color="auto" w:fill="FFFFFF" w:themeFill="background1"/>
        <w:jc w:val="both"/>
        <w:rPr>
          <w:sz w:val="24"/>
          <w:szCs w:val="24"/>
        </w:rPr>
      </w:pPr>
      <w:r w:rsidRPr="004F112A">
        <w:rPr>
          <w:sz w:val="24"/>
          <w:szCs w:val="24"/>
        </w:rPr>
        <w:t xml:space="preserve">Cerić, A. </w:t>
      </w:r>
      <w:r w:rsidRPr="004F112A">
        <w:rPr>
          <w:i/>
          <w:iCs/>
          <w:sz w:val="24"/>
          <w:szCs w:val="24"/>
        </w:rPr>
        <w:t>et al.</w:t>
      </w:r>
      <w:r w:rsidRPr="004F112A">
        <w:rPr>
          <w:sz w:val="24"/>
          <w:szCs w:val="24"/>
        </w:rPr>
        <w:t xml:space="preserve"> (2021) ‘Trust in megaprojects: A comprehensive literature review of research trends’, </w:t>
      </w:r>
      <w:r w:rsidRPr="004F112A">
        <w:rPr>
          <w:i/>
          <w:iCs/>
          <w:sz w:val="24"/>
          <w:szCs w:val="24"/>
        </w:rPr>
        <w:t>International Journal of Project Management</w:t>
      </w:r>
      <w:r w:rsidRPr="004F112A">
        <w:rPr>
          <w:sz w:val="24"/>
          <w:szCs w:val="24"/>
        </w:rPr>
        <w:t>, 39(4), pp. 325–338. Available at: https://doi.org/10.1016/j.ijproman.2020.10.007.</w:t>
      </w:r>
    </w:p>
    <w:p w14:paraId="7E29CBE4" w14:textId="77777777" w:rsidR="00CD1015" w:rsidRDefault="00CD1015" w:rsidP="00CD1015">
      <w:pPr>
        <w:pStyle w:val="Bibliografia1"/>
        <w:shd w:val="clear" w:color="auto" w:fill="FFFFFF" w:themeFill="background1"/>
        <w:jc w:val="both"/>
        <w:rPr>
          <w:sz w:val="24"/>
          <w:szCs w:val="24"/>
        </w:rPr>
      </w:pPr>
      <w:r w:rsidRPr="004D15EA">
        <w:rPr>
          <w:sz w:val="24"/>
          <w:szCs w:val="24"/>
        </w:rPr>
        <w:t>Denicol, J., Davies, A. and Pryke, S., 2021. The organisational architecture of megaprojects. </w:t>
      </w:r>
      <w:r w:rsidRPr="004D15EA">
        <w:rPr>
          <w:i/>
          <w:iCs/>
          <w:sz w:val="24"/>
          <w:szCs w:val="24"/>
        </w:rPr>
        <w:t>International journal of project management</w:t>
      </w:r>
      <w:r w:rsidRPr="004D15EA">
        <w:rPr>
          <w:sz w:val="24"/>
          <w:szCs w:val="24"/>
        </w:rPr>
        <w:t>, </w:t>
      </w:r>
      <w:r w:rsidRPr="004D15EA">
        <w:rPr>
          <w:i/>
          <w:iCs/>
          <w:sz w:val="24"/>
          <w:szCs w:val="24"/>
        </w:rPr>
        <w:t>39</w:t>
      </w:r>
      <w:r w:rsidRPr="004D15EA">
        <w:rPr>
          <w:sz w:val="24"/>
          <w:szCs w:val="24"/>
        </w:rPr>
        <w:t>(4), pp.339-350.</w:t>
      </w:r>
    </w:p>
    <w:p w14:paraId="247FDB32" w14:textId="77777777" w:rsidR="00CD1015" w:rsidRPr="004F112A" w:rsidRDefault="00CD1015" w:rsidP="00CD1015">
      <w:pPr>
        <w:pStyle w:val="Bibliografia1"/>
        <w:shd w:val="clear" w:color="auto" w:fill="FFFFFF" w:themeFill="background1"/>
        <w:jc w:val="both"/>
        <w:rPr>
          <w:sz w:val="24"/>
          <w:szCs w:val="24"/>
        </w:rPr>
      </w:pPr>
      <w:r w:rsidRPr="00B47B35">
        <w:rPr>
          <w:sz w:val="24"/>
          <w:szCs w:val="24"/>
        </w:rPr>
        <w:t>Derakhshan, R., 2022. Building projects on the local communities’ planet: Studying organizations’ care-giving approaches. </w:t>
      </w:r>
      <w:r w:rsidRPr="00B47B35">
        <w:rPr>
          <w:i/>
          <w:iCs/>
          <w:sz w:val="24"/>
          <w:szCs w:val="24"/>
        </w:rPr>
        <w:t>Journal of Business Ethics</w:t>
      </w:r>
      <w:r w:rsidRPr="00B47B35">
        <w:rPr>
          <w:sz w:val="24"/>
          <w:szCs w:val="24"/>
        </w:rPr>
        <w:t>, </w:t>
      </w:r>
      <w:r w:rsidRPr="00B47B35">
        <w:rPr>
          <w:i/>
          <w:iCs/>
          <w:sz w:val="24"/>
          <w:szCs w:val="24"/>
        </w:rPr>
        <w:t>175</w:t>
      </w:r>
      <w:r w:rsidRPr="00B47B35">
        <w:rPr>
          <w:sz w:val="24"/>
          <w:szCs w:val="24"/>
        </w:rPr>
        <w:t>(4), pp.721-740.</w:t>
      </w:r>
    </w:p>
    <w:p w14:paraId="5808E042" w14:textId="77777777" w:rsidR="00CD1015" w:rsidRDefault="00CD1015" w:rsidP="00CD1015">
      <w:pPr>
        <w:pStyle w:val="Bibliografia1"/>
        <w:shd w:val="clear" w:color="auto" w:fill="FFFFFF" w:themeFill="background1"/>
        <w:jc w:val="both"/>
        <w:rPr>
          <w:sz w:val="24"/>
          <w:szCs w:val="24"/>
        </w:rPr>
      </w:pPr>
      <w:r w:rsidRPr="00B47B35">
        <w:rPr>
          <w:sz w:val="24"/>
          <w:szCs w:val="24"/>
          <w:lang w:val="en-GB"/>
        </w:rPr>
        <w:t xml:space="preserve">Di Maddaloni, F., Drouin, N., Zerjav, V., Vuorinen, L. and Babaei, A., 2026. </w:t>
      </w:r>
      <w:r w:rsidRPr="003745B4">
        <w:rPr>
          <w:sz w:val="24"/>
          <w:szCs w:val="24"/>
        </w:rPr>
        <w:t>Rethinking the creation of social value through projects. </w:t>
      </w:r>
      <w:r w:rsidRPr="003745B4">
        <w:rPr>
          <w:i/>
          <w:iCs/>
          <w:sz w:val="24"/>
          <w:szCs w:val="24"/>
        </w:rPr>
        <w:t>International Journal of Managing Projects in Business</w:t>
      </w:r>
      <w:r w:rsidRPr="003745B4">
        <w:rPr>
          <w:sz w:val="24"/>
          <w:szCs w:val="24"/>
        </w:rPr>
        <w:t>, </w:t>
      </w:r>
      <w:r w:rsidRPr="003745B4">
        <w:rPr>
          <w:i/>
          <w:iCs/>
          <w:sz w:val="24"/>
          <w:szCs w:val="24"/>
        </w:rPr>
        <w:t>19</w:t>
      </w:r>
      <w:r w:rsidRPr="003745B4">
        <w:rPr>
          <w:sz w:val="24"/>
          <w:szCs w:val="24"/>
        </w:rPr>
        <w:t>(2), pp.193-203.</w:t>
      </w:r>
    </w:p>
    <w:p w14:paraId="67902EAC" w14:textId="77777777" w:rsidR="00CD1015" w:rsidRDefault="00CD1015" w:rsidP="00CD1015">
      <w:pPr>
        <w:pStyle w:val="Bibliografia1"/>
        <w:shd w:val="clear" w:color="auto" w:fill="FFFFFF" w:themeFill="background1"/>
        <w:jc w:val="both"/>
        <w:rPr>
          <w:sz w:val="24"/>
          <w:szCs w:val="24"/>
        </w:rPr>
      </w:pPr>
      <w:r w:rsidRPr="001D6B38">
        <w:rPr>
          <w:sz w:val="24"/>
          <w:szCs w:val="24"/>
          <w:lang w:val="it-IT"/>
        </w:rPr>
        <w:t xml:space="preserve">Di Maddaloni, F., Mosca, L., Castro, A., Glass, J. and Vecchiato, R., 2025. </w:t>
      </w:r>
      <w:r w:rsidRPr="001D6B38">
        <w:rPr>
          <w:sz w:val="24"/>
          <w:szCs w:val="24"/>
        </w:rPr>
        <w:t>Twenty Steps to Better Collaboration: Bridging Project Organisations and Local Authorities in Major Infrastructure Projects.</w:t>
      </w:r>
    </w:p>
    <w:p w14:paraId="215B6F80" w14:textId="77777777" w:rsidR="00CD1015" w:rsidRPr="004F112A" w:rsidRDefault="00CD1015" w:rsidP="00CD1015">
      <w:pPr>
        <w:pStyle w:val="Bibliografia1"/>
        <w:shd w:val="clear" w:color="auto" w:fill="FFFFFF" w:themeFill="background1"/>
        <w:jc w:val="both"/>
        <w:rPr>
          <w:sz w:val="24"/>
          <w:szCs w:val="24"/>
        </w:rPr>
      </w:pPr>
      <w:r w:rsidRPr="004F112A">
        <w:rPr>
          <w:sz w:val="24"/>
          <w:szCs w:val="24"/>
        </w:rPr>
        <w:t xml:space="preserve">Di Maddaloni, F., and Sabini, L. (2022) ‘Very important, yet very neglected: Where do local communities stand when examining social sustainability in major construction projects?’, </w:t>
      </w:r>
      <w:r w:rsidRPr="004F112A">
        <w:rPr>
          <w:i/>
          <w:iCs/>
          <w:sz w:val="24"/>
          <w:szCs w:val="24"/>
        </w:rPr>
        <w:t>International Journal of Project Management</w:t>
      </w:r>
      <w:r w:rsidRPr="004F112A">
        <w:rPr>
          <w:sz w:val="24"/>
          <w:szCs w:val="24"/>
        </w:rPr>
        <w:t>, 40(7), pp. 778–797. Available at: https://doi.org/10.1016/j.ijproman.2022.08.007.</w:t>
      </w:r>
    </w:p>
    <w:p w14:paraId="4BD1545F" w14:textId="77777777" w:rsidR="00CD1015" w:rsidRPr="004F112A" w:rsidRDefault="00CD1015" w:rsidP="00CD1015">
      <w:pPr>
        <w:pStyle w:val="Bibliografia1"/>
        <w:shd w:val="clear" w:color="auto" w:fill="FFFFFF" w:themeFill="background1"/>
        <w:jc w:val="both"/>
        <w:rPr>
          <w:sz w:val="24"/>
          <w:szCs w:val="24"/>
        </w:rPr>
      </w:pPr>
      <w:r w:rsidRPr="004F112A">
        <w:rPr>
          <w:sz w:val="24"/>
          <w:szCs w:val="24"/>
        </w:rPr>
        <w:t xml:space="preserve">Drouin, N. and Turner, R. (2022) </w:t>
      </w:r>
      <w:r w:rsidRPr="004F112A">
        <w:rPr>
          <w:i/>
          <w:iCs/>
          <w:sz w:val="24"/>
          <w:szCs w:val="24"/>
        </w:rPr>
        <w:t>Advanced introduction to megaprojects</w:t>
      </w:r>
      <w:r w:rsidRPr="004F112A">
        <w:rPr>
          <w:sz w:val="24"/>
          <w:szCs w:val="24"/>
        </w:rPr>
        <w:t>. Cheltenham, UK Northampton, MA, USA: Edward Elgar Publishing (Elgar advanced introductions).</w:t>
      </w:r>
    </w:p>
    <w:p w14:paraId="389E964E" w14:textId="77777777" w:rsidR="00CD1015" w:rsidRPr="004F112A" w:rsidRDefault="00CD1015" w:rsidP="00CD1015">
      <w:pPr>
        <w:pStyle w:val="Bibliografia1"/>
        <w:shd w:val="clear" w:color="auto" w:fill="FFFFFF" w:themeFill="background1"/>
        <w:jc w:val="both"/>
        <w:rPr>
          <w:sz w:val="24"/>
          <w:szCs w:val="24"/>
        </w:rPr>
      </w:pPr>
      <w:r w:rsidRPr="004F112A">
        <w:rPr>
          <w:sz w:val="24"/>
          <w:szCs w:val="24"/>
        </w:rPr>
        <w:t xml:space="preserve">Gil, N. and Fu, Y. (2022) ‘Megaproject Performance, Value Creation, and Value Distribution: An Organizational Governance Perspective’, </w:t>
      </w:r>
      <w:r w:rsidRPr="004F112A">
        <w:rPr>
          <w:i/>
          <w:iCs/>
          <w:sz w:val="24"/>
          <w:szCs w:val="24"/>
        </w:rPr>
        <w:t>Academy of Management Discoveries</w:t>
      </w:r>
      <w:r w:rsidRPr="004F112A">
        <w:rPr>
          <w:sz w:val="24"/>
          <w:szCs w:val="24"/>
        </w:rPr>
        <w:t>, 8(2), pp. 224–251. Available at: https://doi.org/10.5465/amd.2020.0029.</w:t>
      </w:r>
    </w:p>
    <w:p w14:paraId="36F9075A" w14:textId="77777777" w:rsidR="00CD1015" w:rsidRPr="004F112A" w:rsidRDefault="00CD1015" w:rsidP="00CD1015">
      <w:pPr>
        <w:pStyle w:val="Bibliografia1"/>
        <w:shd w:val="clear" w:color="auto" w:fill="FFFFFF" w:themeFill="background1"/>
        <w:jc w:val="both"/>
        <w:rPr>
          <w:sz w:val="24"/>
          <w:szCs w:val="24"/>
        </w:rPr>
      </w:pPr>
      <w:r w:rsidRPr="001541EA">
        <w:rPr>
          <w:sz w:val="24"/>
          <w:szCs w:val="24"/>
        </w:rPr>
        <w:t>Harrison, J. and Whyte, J., 2026. Future-Making in the Front-End of Projects. </w:t>
      </w:r>
      <w:r w:rsidRPr="001541EA">
        <w:rPr>
          <w:i/>
          <w:iCs/>
          <w:sz w:val="24"/>
          <w:szCs w:val="24"/>
        </w:rPr>
        <w:t>International Journal of Project Management</w:t>
      </w:r>
      <w:r w:rsidRPr="001541EA">
        <w:rPr>
          <w:sz w:val="24"/>
          <w:szCs w:val="24"/>
        </w:rPr>
        <w:t>, p.102854.</w:t>
      </w:r>
    </w:p>
    <w:p w14:paraId="0A9BD972" w14:textId="77777777" w:rsidR="00CD1015" w:rsidRDefault="00CD1015" w:rsidP="00CD1015">
      <w:pPr>
        <w:pStyle w:val="Bibliografia1"/>
        <w:shd w:val="clear" w:color="auto" w:fill="FFFFFF" w:themeFill="background1"/>
        <w:jc w:val="both"/>
        <w:rPr>
          <w:sz w:val="24"/>
          <w:szCs w:val="24"/>
        </w:rPr>
      </w:pPr>
      <w:r w:rsidRPr="004F112A">
        <w:rPr>
          <w:sz w:val="24"/>
          <w:szCs w:val="24"/>
        </w:rPr>
        <w:t xml:space="preserve">Huemann, M. and Silvius, G. (2017) ‘Projects to create the future: Managing projects meets sustainable development’, </w:t>
      </w:r>
      <w:r w:rsidRPr="004F112A">
        <w:rPr>
          <w:i/>
          <w:iCs/>
          <w:sz w:val="24"/>
          <w:szCs w:val="24"/>
        </w:rPr>
        <w:t>International Journal of Project Management</w:t>
      </w:r>
      <w:r w:rsidRPr="004F112A">
        <w:rPr>
          <w:sz w:val="24"/>
          <w:szCs w:val="24"/>
        </w:rPr>
        <w:t>, 35(6), pp. 1066–1070. Available at: https://doi.org/10.1016/j.ijproman.2017.04.014.</w:t>
      </w:r>
    </w:p>
    <w:p w14:paraId="55793F84" w14:textId="75527319" w:rsidR="002834CC" w:rsidRDefault="002834CC" w:rsidP="00CD1015">
      <w:pPr>
        <w:pStyle w:val="Bibliografia1"/>
        <w:shd w:val="clear" w:color="auto" w:fill="FFFFFF" w:themeFill="background1"/>
        <w:jc w:val="both"/>
        <w:rPr>
          <w:sz w:val="24"/>
          <w:szCs w:val="24"/>
        </w:rPr>
      </w:pPr>
      <w:r w:rsidRPr="002834CC">
        <w:rPr>
          <w:sz w:val="24"/>
          <w:szCs w:val="24"/>
        </w:rPr>
        <w:t>Ika, L. and Saint-Macary, J., 2023. </w:t>
      </w:r>
      <w:r w:rsidRPr="002834CC">
        <w:rPr>
          <w:i/>
          <w:iCs/>
          <w:sz w:val="24"/>
          <w:szCs w:val="24"/>
        </w:rPr>
        <w:t>Managing fuzzy projects in 3D: a proven, multi-faceted blueprint for overseeing complex projects</w:t>
      </w:r>
      <w:r w:rsidRPr="002834CC">
        <w:rPr>
          <w:sz w:val="24"/>
          <w:szCs w:val="24"/>
        </w:rPr>
        <w:t>. McGraw Hill Professional.</w:t>
      </w:r>
    </w:p>
    <w:p w14:paraId="17F1A469" w14:textId="77777777" w:rsidR="00CD1015" w:rsidRDefault="00CD1015" w:rsidP="00CD1015">
      <w:pPr>
        <w:pStyle w:val="Bibliografia1"/>
        <w:shd w:val="clear" w:color="auto" w:fill="FFFFFF" w:themeFill="background1"/>
        <w:jc w:val="both"/>
        <w:rPr>
          <w:sz w:val="24"/>
          <w:szCs w:val="24"/>
        </w:rPr>
      </w:pPr>
      <w:r w:rsidRPr="0001672C">
        <w:rPr>
          <w:sz w:val="24"/>
          <w:szCs w:val="24"/>
        </w:rPr>
        <w:t>Ingason, H.T., Fridgeirsson, T.V., Gunnlaugsdottir, S.M. and Stefansdottir, E., 2022. A cross-national comparison of the project governance frameworks in two Nordic countries. </w:t>
      </w:r>
      <w:r w:rsidRPr="0001672C">
        <w:rPr>
          <w:i/>
          <w:iCs/>
          <w:sz w:val="24"/>
          <w:szCs w:val="24"/>
        </w:rPr>
        <w:t>Project Leadership and Society</w:t>
      </w:r>
      <w:r w:rsidRPr="0001672C">
        <w:rPr>
          <w:sz w:val="24"/>
          <w:szCs w:val="24"/>
        </w:rPr>
        <w:t>, </w:t>
      </w:r>
      <w:r w:rsidRPr="0001672C">
        <w:rPr>
          <w:i/>
          <w:iCs/>
          <w:sz w:val="24"/>
          <w:szCs w:val="24"/>
        </w:rPr>
        <w:t>3</w:t>
      </w:r>
      <w:r w:rsidRPr="0001672C">
        <w:rPr>
          <w:sz w:val="24"/>
          <w:szCs w:val="24"/>
        </w:rPr>
        <w:t>, p.100075.</w:t>
      </w:r>
    </w:p>
    <w:p w14:paraId="2C3D1A40" w14:textId="77777777" w:rsidR="00CD1015" w:rsidRPr="00B25A0A" w:rsidRDefault="00CD1015" w:rsidP="00CD1015">
      <w:pPr>
        <w:spacing w:after="120" w:line="242" w:lineRule="auto"/>
        <w:ind w:left="23" w:right="240"/>
        <w:rPr>
          <w:color w:val="222222"/>
          <w:spacing w:val="-2"/>
          <w:sz w:val="24"/>
          <w:szCs w:val="24"/>
        </w:rPr>
      </w:pPr>
      <w:r>
        <w:rPr>
          <w:color w:val="222222"/>
          <w:sz w:val="24"/>
        </w:rPr>
        <w:t>IOM</w:t>
      </w:r>
      <w:r>
        <w:rPr>
          <w:color w:val="222222"/>
          <w:spacing w:val="-15"/>
          <w:sz w:val="24"/>
        </w:rPr>
        <w:t xml:space="preserve"> </w:t>
      </w:r>
      <w:r>
        <w:rPr>
          <w:color w:val="222222"/>
          <w:sz w:val="24"/>
        </w:rPr>
        <w:t>(2024).</w:t>
      </w:r>
      <w:r>
        <w:rPr>
          <w:color w:val="222222"/>
          <w:spacing w:val="-15"/>
          <w:sz w:val="24"/>
        </w:rPr>
        <w:t xml:space="preserve"> </w:t>
      </w:r>
      <w:r>
        <w:rPr>
          <w:i/>
          <w:color w:val="222222"/>
          <w:sz w:val="24"/>
        </w:rPr>
        <w:t>World</w:t>
      </w:r>
      <w:r>
        <w:rPr>
          <w:i/>
          <w:color w:val="222222"/>
          <w:spacing w:val="-11"/>
          <w:sz w:val="24"/>
        </w:rPr>
        <w:t xml:space="preserve"> </w:t>
      </w:r>
      <w:r>
        <w:rPr>
          <w:i/>
          <w:color w:val="222222"/>
          <w:sz w:val="24"/>
        </w:rPr>
        <w:t>Migration</w:t>
      </w:r>
      <w:r>
        <w:rPr>
          <w:i/>
          <w:color w:val="222222"/>
          <w:spacing w:val="-12"/>
          <w:sz w:val="24"/>
        </w:rPr>
        <w:t xml:space="preserve"> </w:t>
      </w:r>
      <w:r>
        <w:rPr>
          <w:i/>
          <w:color w:val="222222"/>
          <w:sz w:val="24"/>
        </w:rPr>
        <w:t>Report</w:t>
      </w:r>
      <w:r>
        <w:rPr>
          <w:i/>
          <w:color w:val="222222"/>
          <w:spacing w:val="-15"/>
          <w:sz w:val="24"/>
        </w:rPr>
        <w:t xml:space="preserve"> </w:t>
      </w:r>
      <w:r>
        <w:rPr>
          <w:color w:val="222222"/>
          <w:sz w:val="24"/>
        </w:rPr>
        <w:t>Available</w:t>
      </w:r>
      <w:r>
        <w:rPr>
          <w:color w:val="222222"/>
          <w:spacing w:val="-12"/>
          <w:sz w:val="24"/>
        </w:rPr>
        <w:t xml:space="preserve"> </w:t>
      </w:r>
      <w:r>
        <w:rPr>
          <w:color w:val="222222"/>
          <w:sz w:val="24"/>
        </w:rPr>
        <w:t>at</w:t>
      </w:r>
      <w:r>
        <w:rPr>
          <w:color w:val="222222"/>
          <w:spacing w:val="-12"/>
          <w:sz w:val="24"/>
        </w:rPr>
        <w:t xml:space="preserve"> </w:t>
      </w:r>
      <w:hyperlink r:id="rId13">
        <w:r>
          <w:rPr>
            <w:color w:val="222222"/>
            <w:sz w:val="24"/>
          </w:rPr>
          <w:t>https://publications.iom.int/books/world-</w:t>
        </w:r>
      </w:hyperlink>
      <w:r w:rsidRPr="00B25A0A">
        <w:rPr>
          <w:color w:val="222222"/>
          <w:spacing w:val="-2"/>
          <w:sz w:val="24"/>
          <w:szCs w:val="24"/>
        </w:rPr>
        <w:t>migration-report-2024</w:t>
      </w:r>
    </w:p>
    <w:p w14:paraId="3F24D561" w14:textId="77777777" w:rsidR="00CD1015" w:rsidRPr="00B25A0A" w:rsidRDefault="00CD1015" w:rsidP="00CD1015">
      <w:pPr>
        <w:spacing w:after="120" w:line="242" w:lineRule="auto"/>
        <w:ind w:left="23" w:right="240"/>
        <w:rPr>
          <w:sz w:val="24"/>
          <w:szCs w:val="24"/>
        </w:rPr>
      </w:pPr>
      <w:r w:rsidRPr="00B25A0A">
        <w:rPr>
          <w:color w:val="222222"/>
          <w:sz w:val="24"/>
          <w:szCs w:val="24"/>
        </w:rPr>
        <w:t>Konstantinou, E. (2025). The politics of the self: a Parmenidean, existentialist perspective on the project leader. International Journal of Project Management, 102695.</w:t>
      </w:r>
    </w:p>
    <w:p w14:paraId="031AB2B3" w14:textId="77777777" w:rsidR="00CD1015" w:rsidRDefault="00CD1015" w:rsidP="00CD1015">
      <w:pPr>
        <w:pStyle w:val="Corpotesto"/>
        <w:spacing w:after="120"/>
        <w:ind w:left="0"/>
      </w:pPr>
      <w:r>
        <w:lastRenderedPageBreak/>
        <w:t>Lawrence M, Homer-Dixon T, Janzwood S, Rockstom J, Renn O, Donges JF. (2024) Global Polycrisis: the causal mechanisms of crisis entanglement. Global Sustainability. 7:e6. Doi:10.1017/sus.2024.1</w:t>
      </w:r>
    </w:p>
    <w:p w14:paraId="324622F1" w14:textId="77777777" w:rsidR="00CD1015" w:rsidRPr="004F112A" w:rsidRDefault="00CD1015" w:rsidP="00CD1015">
      <w:pPr>
        <w:pStyle w:val="Bibliografia1"/>
        <w:shd w:val="clear" w:color="auto" w:fill="FFFFFF" w:themeFill="background1"/>
        <w:jc w:val="both"/>
        <w:rPr>
          <w:sz w:val="24"/>
          <w:szCs w:val="24"/>
        </w:rPr>
      </w:pPr>
      <w:r w:rsidRPr="004F112A">
        <w:rPr>
          <w:sz w:val="24"/>
          <w:szCs w:val="24"/>
        </w:rPr>
        <w:t xml:space="preserve">Marcelino-Sádaba, S., González-Jaen, L.F. and Pérez-Ezcurdia, A. (2015) ‘Using project management as a way to sustainability. From a comprehensive review to a framework definition’, </w:t>
      </w:r>
      <w:r w:rsidRPr="004F112A">
        <w:rPr>
          <w:i/>
          <w:iCs/>
          <w:sz w:val="24"/>
          <w:szCs w:val="24"/>
        </w:rPr>
        <w:t>Journal of Cleaner Production</w:t>
      </w:r>
      <w:r w:rsidRPr="004F112A">
        <w:rPr>
          <w:sz w:val="24"/>
          <w:szCs w:val="24"/>
        </w:rPr>
        <w:t>, 99, pp. 1–16. Available at: https://doi.org/10.1016/j.jclepro.2015.03.020.</w:t>
      </w:r>
    </w:p>
    <w:p w14:paraId="47B74DF2" w14:textId="77777777" w:rsidR="00CD1015" w:rsidRDefault="00CD1015" w:rsidP="00CD1015">
      <w:pPr>
        <w:pStyle w:val="Bibliografia1"/>
        <w:shd w:val="clear" w:color="auto" w:fill="FFFFFF" w:themeFill="background1"/>
        <w:jc w:val="both"/>
        <w:rPr>
          <w:sz w:val="24"/>
          <w:szCs w:val="24"/>
        </w:rPr>
      </w:pPr>
      <w:r w:rsidRPr="004F112A">
        <w:rPr>
          <w:sz w:val="24"/>
          <w:szCs w:val="24"/>
        </w:rPr>
        <w:t xml:space="preserve">Miller, R., Lessard D., (2000) </w:t>
      </w:r>
      <w:r w:rsidRPr="004F112A">
        <w:rPr>
          <w:i/>
          <w:iCs/>
          <w:sz w:val="24"/>
          <w:szCs w:val="24"/>
        </w:rPr>
        <w:t>The Strategic Management of Large Engineering Projects: Shaping Institutions, Risks and Governance</w:t>
      </w:r>
      <w:r w:rsidRPr="004F112A">
        <w:rPr>
          <w:sz w:val="24"/>
          <w:szCs w:val="24"/>
        </w:rPr>
        <w:t>.</w:t>
      </w:r>
    </w:p>
    <w:p w14:paraId="5E3617F3" w14:textId="77777777" w:rsidR="00CD1015" w:rsidRPr="004F112A" w:rsidRDefault="00CD1015" w:rsidP="00CD1015">
      <w:pPr>
        <w:pStyle w:val="Corpotesto"/>
        <w:spacing w:after="120"/>
        <w:ind w:left="0" w:right="92"/>
      </w:pPr>
      <w:r>
        <w:rPr>
          <w:color w:val="222222"/>
        </w:rPr>
        <w:t>Naderpajouh, N., Matinheikki, J., Keeys, L.</w:t>
      </w:r>
      <w:r>
        <w:rPr>
          <w:color w:val="222222"/>
          <w:spacing w:val="-8"/>
        </w:rPr>
        <w:t xml:space="preserve"> </w:t>
      </w:r>
      <w:r>
        <w:rPr>
          <w:color w:val="222222"/>
        </w:rPr>
        <w:t>A.,</w:t>
      </w:r>
      <w:r>
        <w:rPr>
          <w:color w:val="222222"/>
          <w:spacing w:val="-8"/>
        </w:rPr>
        <w:t xml:space="preserve"> </w:t>
      </w:r>
      <w:r>
        <w:rPr>
          <w:color w:val="222222"/>
        </w:rPr>
        <w:t>Aldrich, D. P., &amp; Linkov, I. (2023). Resilience</w:t>
      </w:r>
      <w:r>
        <w:rPr>
          <w:color w:val="222222"/>
          <w:spacing w:val="-5"/>
        </w:rPr>
        <w:t xml:space="preserve"> </w:t>
      </w:r>
      <w:r>
        <w:rPr>
          <w:color w:val="222222"/>
        </w:rPr>
        <w:t>science:</w:t>
      </w:r>
      <w:r>
        <w:rPr>
          <w:color w:val="222222"/>
          <w:spacing w:val="-9"/>
        </w:rPr>
        <w:t xml:space="preserve"> </w:t>
      </w:r>
      <w:r>
        <w:rPr>
          <w:color w:val="222222"/>
        </w:rPr>
        <w:t>Theoretical</w:t>
      </w:r>
      <w:r>
        <w:rPr>
          <w:color w:val="222222"/>
          <w:spacing w:val="-4"/>
        </w:rPr>
        <w:t xml:space="preserve"> </w:t>
      </w:r>
      <w:r>
        <w:rPr>
          <w:color w:val="222222"/>
        </w:rPr>
        <w:t>and</w:t>
      </w:r>
      <w:r>
        <w:rPr>
          <w:color w:val="222222"/>
          <w:spacing w:val="-4"/>
        </w:rPr>
        <w:t xml:space="preserve"> </w:t>
      </w:r>
      <w:r>
        <w:rPr>
          <w:color w:val="222222"/>
        </w:rPr>
        <w:t>methodological</w:t>
      </w:r>
      <w:r>
        <w:rPr>
          <w:color w:val="222222"/>
          <w:spacing w:val="-4"/>
        </w:rPr>
        <w:t xml:space="preserve"> </w:t>
      </w:r>
      <w:r>
        <w:rPr>
          <w:color w:val="222222"/>
        </w:rPr>
        <w:t>directions</w:t>
      </w:r>
      <w:r>
        <w:rPr>
          <w:color w:val="222222"/>
          <w:spacing w:val="-4"/>
        </w:rPr>
        <w:t xml:space="preserve"> </w:t>
      </w:r>
      <w:r>
        <w:rPr>
          <w:color w:val="222222"/>
        </w:rPr>
        <w:t>from</w:t>
      </w:r>
      <w:r>
        <w:rPr>
          <w:color w:val="222222"/>
          <w:spacing w:val="-4"/>
        </w:rPr>
        <w:t xml:space="preserve"> </w:t>
      </w:r>
      <w:r>
        <w:rPr>
          <w:color w:val="222222"/>
        </w:rPr>
        <w:t>the</w:t>
      </w:r>
      <w:r>
        <w:rPr>
          <w:color w:val="222222"/>
          <w:spacing w:val="-5"/>
        </w:rPr>
        <w:t xml:space="preserve"> </w:t>
      </w:r>
      <w:r>
        <w:rPr>
          <w:color w:val="222222"/>
        </w:rPr>
        <w:t>juncture</w:t>
      </w:r>
      <w:r>
        <w:rPr>
          <w:color w:val="222222"/>
          <w:spacing w:val="-5"/>
        </w:rPr>
        <w:t xml:space="preserve"> </w:t>
      </w:r>
      <w:r>
        <w:rPr>
          <w:color w:val="222222"/>
        </w:rPr>
        <w:t>of</w:t>
      </w:r>
      <w:r>
        <w:rPr>
          <w:color w:val="222222"/>
          <w:spacing w:val="-4"/>
        </w:rPr>
        <w:t xml:space="preserve"> </w:t>
      </w:r>
      <w:r>
        <w:rPr>
          <w:color w:val="222222"/>
        </w:rPr>
        <w:t xml:space="preserve">resilience and projects. </w:t>
      </w:r>
      <w:r>
        <w:rPr>
          <w:i/>
          <w:color w:val="222222"/>
        </w:rPr>
        <w:t>International Journal of Project Management</w:t>
      </w:r>
      <w:r>
        <w:rPr>
          <w:color w:val="222222"/>
        </w:rPr>
        <w:t xml:space="preserve">, </w:t>
      </w:r>
      <w:r>
        <w:rPr>
          <w:i/>
          <w:color w:val="222222"/>
        </w:rPr>
        <w:t>41</w:t>
      </w:r>
      <w:r>
        <w:rPr>
          <w:color w:val="222222"/>
        </w:rPr>
        <w:t>(8), 102544.</w:t>
      </w:r>
    </w:p>
    <w:p w14:paraId="5C41B9B7" w14:textId="77777777" w:rsidR="00CD1015" w:rsidRPr="005212F4" w:rsidRDefault="00CD1015" w:rsidP="00CD1015">
      <w:pPr>
        <w:spacing w:after="120"/>
        <w:ind w:left="23" w:right="205"/>
        <w:rPr>
          <w:sz w:val="24"/>
        </w:rPr>
      </w:pPr>
      <w:r w:rsidRPr="00551A9A">
        <w:rPr>
          <w:sz w:val="24"/>
        </w:rPr>
        <w:t>OCHA</w:t>
      </w:r>
      <w:r>
        <w:rPr>
          <w:sz w:val="24"/>
        </w:rPr>
        <w:t xml:space="preserve"> (2025) Global Humanitarian Overview Available at </w:t>
      </w:r>
      <w:hyperlink r:id="rId14">
        <w:r>
          <w:rPr>
            <w:color w:val="0563C1"/>
            <w:spacing w:val="-2"/>
            <w:sz w:val="24"/>
            <w:u w:val="single" w:color="0563C1"/>
          </w:rPr>
          <w:t>https://www.unocha.org/events/global-humanitarian-overview-2025</w:t>
        </w:r>
      </w:hyperlink>
      <w:r>
        <w:rPr>
          <w:spacing w:val="-2"/>
          <w:sz w:val="24"/>
        </w:rPr>
        <w:t>.</w:t>
      </w:r>
    </w:p>
    <w:p w14:paraId="183501F6" w14:textId="45458A45" w:rsidR="0014329F" w:rsidRDefault="0014329F" w:rsidP="00CD1015">
      <w:pPr>
        <w:shd w:val="clear" w:color="auto" w:fill="FFFFFF" w:themeFill="background1"/>
        <w:rPr>
          <w:color w:val="222222"/>
          <w:sz w:val="24"/>
          <w:szCs w:val="24"/>
          <w:shd w:val="clear" w:color="auto" w:fill="FFFFFF"/>
        </w:rPr>
      </w:pPr>
      <w:r w:rsidRPr="0014329F">
        <w:rPr>
          <w:color w:val="222222"/>
          <w:sz w:val="24"/>
          <w:szCs w:val="24"/>
          <w:shd w:val="clear" w:color="auto" w:fill="FFFFFF"/>
        </w:rPr>
        <w:t>Pearson, C., Naderpajouh, N. and Hällgren, M., 2023. Cultivating crisis research in project studies: Insights from management and organisation studies by Christine Pearson. </w:t>
      </w:r>
      <w:r w:rsidRPr="0014329F">
        <w:rPr>
          <w:i/>
          <w:iCs/>
          <w:color w:val="222222"/>
          <w:sz w:val="24"/>
          <w:szCs w:val="24"/>
          <w:shd w:val="clear" w:color="auto" w:fill="FFFFFF"/>
        </w:rPr>
        <w:t>International Journal of Project Management</w:t>
      </w:r>
      <w:r w:rsidRPr="0014329F">
        <w:rPr>
          <w:color w:val="222222"/>
          <w:sz w:val="24"/>
          <w:szCs w:val="24"/>
          <w:shd w:val="clear" w:color="auto" w:fill="FFFFFF"/>
        </w:rPr>
        <w:t>, </w:t>
      </w:r>
      <w:r w:rsidRPr="0014329F">
        <w:rPr>
          <w:i/>
          <w:iCs/>
          <w:color w:val="222222"/>
          <w:sz w:val="24"/>
          <w:szCs w:val="24"/>
          <w:shd w:val="clear" w:color="auto" w:fill="FFFFFF"/>
        </w:rPr>
        <w:t>41</w:t>
      </w:r>
      <w:r w:rsidRPr="0014329F">
        <w:rPr>
          <w:color w:val="222222"/>
          <w:sz w:val="24"/>
          <w:szCs w:val="24"/>
          <w:shd w:val="clear" w:color="auto" w:fill="FFFFFF"/>
        </w:rPr>
        <w:t>(4), p.102477.</w:t>
      </w:r>
    </w:p>
    <w:p w14:paraId="3AE91DA2" w14:textId="77777777" w:rsidR="0014329F" w:rsidRDefault="0014329F" w:rsidP="00CD1015">
      <w:pPr>
        <w:shd w:val="clear" w:color="auto" w:fill="FFFFFF" w:themeFill="background1"/>
        <w:rPr>
          <w:color w:val="222222"/>
          <w:sz w:val="24"/>
          <w:szCs w:val="24"/>
          <w:shd w:val="clear" w:color="auto" w:fill="FFFFFF"/>
        </w:rPr>
      </w:pPr>
    </w:p>
    <w:p w14:paraId="607E85A8" w14:textId="4498F483" w:rsidR="00CD1015" w:rsidRDefault="00CD1015" w:rsidP="00CD1015">
      <w:pPr>
        <w:shd w:val="clear" w:color="auto" w:fill="FFFFFF" w:themeFill="background1"/>
        <w:rPr>
          <w:color w:val="222222"/>
          <w:sz w:val="24"/>
          <w:szCs w:val="24"/>
          <w:shd w:val="clear" w:color="auto" w:fill="FFFFFF"/>
        </w:rPr>
      </w:pPr>
      <w:r w:rsidRPr="00EE29FD">
        <w:rPr>
          <w:color w:val="222222"/>
          <w:sz w:val="24"/>
          <w:szCs w:val="24"/>
          <w:shd w:val="clear" w:color="auto" w:fill="FFFFFF"/>
        </w:rPr>
        <w:t>Ramalingam, S., Clegg, S., Konstantinou, E., Alkilani, S. and Sankaran, S., 2026. Call for papers: beyond traditional project management: the role of projects and programs in responding to societal and humanitarian issues. </w:t>
      </w:r>
      <w:r w:rsidRPr="00EE29FD">
        <w:rPr>
          <w:i/>
          <w:iCs/>
          <w:color w:val="222222"/>
          <w:sz w:val="24"/>
          <w:szCs w:val="24"/>
          <w:shd w:val="clear" w:color="auto" w:fill="FFFFFF"/>
        </w:rPr>
        <w:t>International Journal of Managing Projects in Business</w:t>
      </w:r>
      <w:r w:rsidRPr="00EE29FD">
        <w:rPr>
          <w:color w:val="222222"/>
          <w:sz w:val="24"/>
          <w:szCs w:val="24"/>
          <w:shd w:val="clear" w:color="auto" w:fill="FFFFFF"/>
        </w:rPr>
        <w:t>, </w:t>
      </w:r>
      <w:r w:rsidRPr="00EE29FD">
        <w:rPr>
          <w:i/>
          <w:iCs/>
          <w:color w:val="222222"/>
          <w:sz w:val="24"/>
          <w:szCs w:val="24"/>
          <w:shd w:val="clear" w:color="auto" w:fill="FFFFFF"/>
        </w:rPr>
        <w:t>19</w:t>
      </w:r>
      <w:r w:rsidRPr="00EE29FD">
        <w:rPr>
          <w:color w:val="222222"/>
          <w:sz w:val="24"/>
          <w:szCs w:val="24"/>
          <w:shd w:val="clear" w:color="auto" w:fill="FFFFFF"/>
        </w:rPr>
        <w:t>(1), pp.10-16.</w:t>
      </w:r>
    </w:p>
    <w:p w14:paraId="70DA789C" w14:textId="77777777" w:rsidR="00CD1015" w:rsidRPr="00C93B9A" w:rsidRDefault="00CD1015" w:rsidP="00CD1015">
      <w:pPr>
        <w:shd w:val="clear" w:color="auto" w:fill="FFFFFF" w:themeFill="background1"/>
        <w:rPr>
          <w:color w:val="222222"/>
          <w:sz w:val="24"/>
          <w:szCs w:val="24"/>
          <w:shd w:val="clear" w:color="auto" w:fill="FFFFFF"/>
        </w:rPr>
      </w:pPr>
    </w:p>
    <w:p w14:paraId="0851FF2C" w14:textId="77777777" w:rsidR="00CD1015" w:rsidRPr="004F112A" w:rsidRDefault="00CD1015" w:rsidP="00CD1015">
      <w:pPr>
        <w:pStyle w:val="Bibliografia1"/>
        <w:shd w:val="clear" w:color="auto" w:fill="FFFFFF" w:themeFill="background1"/>
        <w:jc w:val="both"/>
        <w:rPr>
          <w:sz w:val="24"/>
          <w:szCs w:val="24"/>
        </w:rPr>
      </w:pPr>
      <w:r w:rsidRPr="004F112A">
        <w:rPr>
          <w:sz w:val="24"/>
          <w:szCs w:val="24"/>
        </w:rPr>
        <w:t xml:space="preserve">Schindler, S., Fadaee, S. and Brockington, D. (2019) ‘Contemporary Megaprojects’, </w:t>
      </w:r>
      <w:r w:rsidRPr="004F112A">
        <w:rPr>
          <w:i/>
          <w:iCs/>
          <w:sz w:val="24"/>
          <w:szCs w:val="24"/>
        </w:rPr>
        <w:t>Environment and Society</w:t>
      </w:r>
      <w:r w:rsidRPr="004F112A">
        <w:rPr>
          <w:sz w:val="24"/>
          <w:szCs w:val="24"/>
        </w:rPr>
        <w:t>, 10(1), pp. 1–8. Available at: https://doi.org/10.3167/ares.2019.100101.</w:t>
      </w:r>
    </w:p>
    <w:p w14:paraId="4CB6F042" w14:textId="77777777" w:rsidR="00CD1015" w:rsidRPr="00883006" w:rsidRDefault="00CD1015" w:rsidP="00CD1015">
      <w:pPr>
        <w:pStyle w:val="Bibliografia1"/>
        <w:shd w:val="clear" w:color="auto" w:fill="FFFFFF" w:themeFill="background1"/>
        <w:jc w:val="both"/>
        <w:rPr>
          <w:sz w:val="24"/>
          <w:szCs w:val="24"/>
        </w:rPr>
      </w:pPr>
      <w:r w:rsidRPr="004F112A">
        <w:rPr>
          <w:sz w:val="24"/>
          <w:szCs w:val="24"/>
        </w:rPr>
        <w:t xml:space="preserve">Silvius, A.J.G. and Schipper, R.P.J. (2014) ‘Sustainability in project management: A literature review and impact analysis’, </w:t>
      </w:r>
      <w:r w:rsidRPr="004F112A">
        <w:rPr>
          <w:i/>
          <w:iCs/>
          <w:sz w:val="24"/>
          <w:szCs w:val="24"/>
        </w:rPr>
        <w:t>Social Business</w:t>
      </w:r>
      <w:r w:rsidRPr="004F112A">
        <w:rPr>
          <w:sz w:val="24"/>
          <w:szCs w:val="24"/>
        </w:rPr>
        <w:t>, 4(1), pp. 63–96. Available at: https://doi.org/10.1362/204440814X13948909253866.</w:t>
      </w:r>
    </w:p>
    <w:p w14:paraId="212BF370" w14:textId="77777777" w:rsidR="00CD1015" w:rsidRDefault="00CD1015" w:rsidP="00CD1015">
      <w:pPr>
        <w:shd w:val="clear" w:color="auto" w:fill="FFFFFF" w:themeFill="background1"/>
        <w:rPr>
          <w:sz w:val="24"/>
          <w:szCs w:val="24"/>
        </w:rPr>
      </w:pPr>
      <w:r w:rsidRPr="004F112A">
        <w:rPr>
          <w:sz w:val="24"/>
          <w:szCs w:val="24"/>
        </w:rPr>
        <w:t xml:space="preserve">Söderlund, J., Sankaran, S. and Biesenthal, C. (2017) ‘The past and Present of Megaprojects’, </w:t>
      </w:r>
      <w:r w:rsidRPr="004F112A">
        <w:rPr>
          <w:i/>
          <w:iCs/>
          <w:sz w:val="24"/>
          <w:szCs w:val="24"/>
        </w:rPr>
        <w:t>Project Management Journal</w:t>
      </w:r>
      <w:r w:rsidRPr="004F112A">
        <w:rPr>
          <w:sz w:val="24"/>
          <w:szCs w:val="24"/>
        </w:rPr>
        <w:t>, 48(6), pp. 5–16. Available at: https://doi.org/10.1177/875697281704800602.</w:t>
      </w:r>
    </w:p>
    <w:p w14:paraId="2E26D2E6" w14:textId="77777777" w:rsidR="00CD1015" w:rsidRPr="004F112A" w:rsidRDefault="00CD1015" w:rsidP="00CD1015">
      <w:pPr>
        <w:shd w:val="clear" w:color="auto" w:fill="FFFFFF" w:themeFill="background1"/>
        <w:rPr>
          <w:color w:val="000000" w:themeColor="text1"/>
          <w:sz w:val="24"/>
          <w:szCs w:val="24"/>
        </w:rPr>
      </w:pPr>
    </w:p>
    <w:p w14:paraId="227598C6" w14:textId="77777777" w:rsidR="00CD1015" w:rsidRDefault="00CD1015" w:rsidP="00CD1015">
      <w:pPr>
        <w:shd w:val="clear" w:color="auto" w:fill="FFFFFF" w:themeFill="background1"/>
        <w:jc w:val="both"/>
        <w:rPr>
          <w:sz w:val="24"/>
          <w:szCs w:val="24"/>
        </w:rPr>
      </w:pPr>
      <w:r w:rsidRPr="004F112A">
        <w:rPr>
          <w:sz w:val="24"/>
          <w:szCs w:val="24"/>
        </w:rPr>
        <w:fldChar w:fldCharType="end"/>
      </w:r>
      <w:r w:rsidRPr="004F112A">
        <w:rPr>
          <w:sz w:val="24"/>
          <w:szCs w:val="24"/>
        </w:rPr>
        <w:t xml:space="preserve">Stefano, G., </w:t>
      </w:r>
      <w:proofErr w:type="spellStart"/>
      <w:r w:rsidRPr="004F112A">
        <w:rPr>
          <w:sz w:val="24"/>
          <w:szCs w:val="24"/>
        </w:rPr>
        <w:t>Denicol</w:t>
      </w:r>
      <w:proofErr w:type="spellEnd"/>
      <w:r w:rsidRPr="004F112A">
        <w:rPr>
          <w:sz w:val="24"/>
          <w:szCs w:val="24"/>
        </w:rPr>
        <w:t xml:space="preserve">, J., </w:t>
      </w:r>
      <w:proofErr w:type="spellStart"/>
      <w:r w:rsidRPr="004F112A">
        <w:rPr>
          <w:sz w:val="24"/>
          <w:szCs w:val="24"/>
        </w:rPr>
        <w:t>Broyd</w:t>
      </w:r>
      <w:proofErr w:type="spellEnd"/>
      <w:r w:rsidRPr="004F112A">
        <w:rPr>
          <w:sz w:val="24"/>
          <w:szCs w:val="24"/>
        </w:rPr>
        <w:t>, T. and Davies, A. (2023). What are the strategies to manage megaproject supply chains? A systematic literature review and research agenda. </w:t>
      </w:r>
      <w:r w:rsidRPr="004F112A">
        <w:rPr>
          <w:i/>
          <w:iCs/>
          <w:sz w:val="24"/>
          <w:szCs w:val="24"/>
        </w:rPr>
        <w:t>International Journal of Project Management</w:t>
      </w:r>
      <w:r w:rsidRPr="004F112A">
        <w:rPr>
          <w:sz w:val="24"/>
          <w:szCs w:val="24"/>
        </w:rPr>
        <w:t>, </w:t>
      </w:r>
      <w:r w:rsidRPr="004F112A">
        <w:rPr>
          <w:i/>
          <w:iCs/>
          <w:sz w:val="24"/>
          <w:szCs w:val="24"/>
        </w:rPr>
        <w:t>41</w:t>
      </w:r>
      <w:r w:rsidRPr="004F112A">
        <w:rPr>
          <w:sz w:val="24"/>
          <w:szCs w:val="24"/>
        </w:rPr>
        <w:t>(3), p.102457.</w:t>
      </w:r>
    </w:p>
    <w:p w14:paraId="1472A7E5" w14:textId="77777777" w:rsidR="00CD1015" w:rsidRPr="005212F4" w:rsidRDefault="00CD1015" w:rsidP="00CD1015">
      <w:pPr>
        <w:shd w:val="clear" w:color="auto" w:fill="FFFFFF" w:themeFill="background1"/>
        <w:jc w:val="both"/>
        <w:rPr>
          <w:sz w:val="24"/>
          <w:szCs w:val="24"/>
        </w:rPr>
      </w:pPr>
    </w:p>
    <w:p w14:paraId="0D9FA601" w14:textId="77777777" w:rsidR="00CD1015" w:rsidRDefault="00CD1015" w:rsidP="00CD1015">
      <w:pPr>
        <w:shd w:val="clear" w:color="auto" w:fill="FFFFFF" w:themeFill="background1"/>
        <w:jc w:val="both"/>
      </w:pPr>
      <w:proofErr w:type="spellStart"/>
      <w:r w:rsidRPr="00E623AD">
        <w:rPr>
          <w:sz w:val="24"/>
          <w:szCs w:val="24"/>
        </w:rPr>
        <w:t>Torkington</w:t>
      </w:r>
      <w:proofErr w:type="spellEnd"/>
      <w:r w:rsidRPr="00E623AD">
        <w:rPr>
          <w:sz w:val="24"/>
          <w:szCs w:val="24"/>
        </w:rPr>
        <w:t>,</w:t>
      </w:r>
      <w:r w:rsidRPr="00E623AD">
        <w:rPr>
          <w:spacing w:val="-5"/>
          <w:sz w:val="24"/>
          <w:szCs w:val="24"/>
        </w:rPr>
        <w:t xml:space="preserve"> </w:t>
      </w:r>
      <w:r w:rsidRPr="00E623AD">
        <w:rPr>
          <w:sz w:val="24"/>
          <w:szCs w:val="24"/>
        </w:rPr>
        <w:t>S.</w:t>
      </w:r>
      <w:r w:rsidRPr="00E623AD">
        <w:rPr>
          <w:spacing w:val="-1"/>
          <w:sz w:val="24"/>
          <w:szCs w:val="24"/>
        </w:rPr>
        <w:t xml:space="preserve"> </w:t>
      </w:r>
      <w:r w:rsidRPr="00E623AD">
        <w:rPr>
          <w:sz w:val="24"/>
          <w:szCs w:val="24"/>
        </w:rPr>
        <w:t>(2023,</w:t>
      </w:r>
      <w:r w:rsidRPr="00E623AD">
        <w:rPr>
          <w:spacing w:val="-1"/>
          <w:sz w:val="24"/>
          <w:szCs w:val="24"/>
        </w:rPr>
        <w:t xml:space="preserve"> </w:t>
      </w:r>
      <w:r w:rsidRPr="00E623AD">
        <w:rPr>
          <w:sz w:val="24"/>
          <w:szCs w:val="24"/>
        </w:rPr>
        <w:t>January</w:t>
      </w:r>
      <w:r w:rsidRPr="00E623AD">
        <w:rPr>
          <w:spacing w:val="-1"/>
          <w:sz w:val="24"/>
          <w:szCs w:val="24"/>
        </w:rPr>
        <w:t xml:space="preserve"> </w:t>
      </w:r>
      <w:r w:rsidRPr="00E623AD">
        <w:rPr>
          <w:sz w:val="24"/>
          <w:szCs w:val="24"/>
        </w:rPr>
        <w:t>13).</w:t>
      </w:r>
      <w:r w:rsidRPr="00E623AD">
        <w:rPr>
          <w:spacing w:val="-6"/>
          <w:sz w:val="24"/>
          <w:szCs w:val="24"/>
        </w:rPr>
        <w:t xml:space="preserve"> </w:t>
      </w:r>
      <w:r w:rsidRPr="00E623AD">
        <w:rPr>
          <w:sz w:val="24"/>
          <w:szCs w:val="24"/>
        </w:rPr>
        <w:t>We’re</w:t>
      </w:r>
      <w:r w:rsidRPr="00E623AD">
        <w:rPr>
          <w:spacing w:val="-2"/>
          <w:sz w:val="24"/>
          <w:szCs w:val="24"/>
        </w:rPr>
        <w:t xml:space="preserve"> </w:t>
      </w:r>
      <w:r w:rsidRPr="00E623AD">
        <w:rPr>
          <w:sz w:val="24"/>
          <w:szCs w:val="24"/>
        </w:rPr>
        <w:t>on</w:t>
      </w:r>
      <w:r w:rsidRPr="00E623AD">
        <w:rPr>
          <w:spacing w:val="-1"/>
          <w:sz w:val="24"/>
          <w:szCs w:val="24"/>
        </w:rPr>
        <w:t xml:space="preserve"> </w:t>
      </w:r>
      <w:r w:rsidRPr="00E623AD">
        <w:rPr>
          <w:sz w:val="24"/>
          <w:szCs w:val="24"/>
        </w:rPr>
        <w:t>the</w:t>
      </w:r>
      <w:r w:rsidRPr="00E623AD">
        <w:rPr>
          <w:spacing w:val="-2"/>
          <w:sz w:val="24"/>
          <w:szCs w:val="24"/>
        </w:rPr>
        <w:t xml:space="preserve"> </w:t>
      </w:r>
      <w:r w:rsidRPr="00E623AD">
        <w:rPr>
          <w:sz w:val="24"/>
          <w:szCs w:val="24"/>
        </w:rPr>
        <w:t>brink</w:t>
      </w:r>
      <w:r w:rsidRPr="00E623AD">
        <w:rPr>
          <w:spacing w:val="-1"/>
          <w:sz w:val="24"/>
          <w:szCs w:val="24"/>
        </w:rPr>
        <w:t xml:space="preserve"> </w:t>
      </w:r>
      <w:r w:rsidRPr="00E623AD">
        <w:rPr>
          <w:sz w:val="24"/>
          <w:szCs w:val="24"/>
        </w:rPr>
        <w:t>of</w:t>
      </w:r>
      <w:r w:rsidRPr="00E623AD">
        <w:rPr>
          <w:spacing w:val="-1"/>
          <w:sz w:val="24"/>
          <w:szCs w:val="24"/>
        </w:rPr>
        <w:t xml:space="preserve"> </w:t>
      </w:r>
      <w:r w:rsidRPr="00E623AD">
        <w:rPr>
          <w:sz w:val="24"/>
          <w:szCs w:val="24"/>
        </w:rPr>
        <w:t>a</w:t>
      </w:r>
      <w:r w:rsidRPr="00E623AD">
        <w:rPr>
          <w:spacing w:val="-2"/>
          <w:sz w:val="24"/>
          <w:szCs w:val="24"/>
        </w:rPr>
        <w:t xml:space="preserve"> </w:t>
      </w:r>
      <w:r w:rsidRPr="00E623AD">
        <w:rPr>
          <w:sz w:val="24"/>
          <w:szCs w:val="24"/>
        </w:rPr>
        <w:t>‘</w:t>
      </w:r>
      <w:proofErr w:type="spellStart"/>
      <w:r w:rsidRPr="00E623AD">
        <w:rPr>
          <w:sz w:val="24"/>
          <w:szCs w:val="24"/>
        </w:rPr>
        <w:t>polycrisis</w:t>
      </w:r>
      <w:proofErr w:type="spellEnd"/>
      <w:r w:rsidRPr="00E623AD">
        <w:rPr>
          <w:sz w:val="24"/>
          <w:szCs w:val="24"/>
        </w:rPr>
        <w:t>’</w:t>
      </w:r>
      <w:r w:rsidRPr="00E623AD">
        <w:rPr>
          <w:spacing w:val="-15"/>
          <w:sz w:val="24"/>
          <w:szCs w:val="24"/>
        </w:rPr>
        <w:t xml:space="preserve"> </w:t>
      </w:r>
      <w:r w:rsidRPr="00E623AD">
        <w:rPr>
          <w:sz w:val="24"/>
          <w:szCs w:val="24"/>
        </w:rPr>
        <w:t>–</w:t>
      </w:r>
      <w:r w:rsidRPr="00E623AD">
        <w:rPr>
          <w:spacing w:val="-1"/>
          <w:sz w:val="24"/>
          <w:szCs w:val="24"/>
        </w:rPr>
        <w:t xml:space="preserve"> </w:t>
      </w:r>
      <w:r w:rsidRPr="00E623AD">
        <w:rPr>
          <w:sz w:val="24"/>
          <w:szCs w:val="24"/>
        </w:rPr>
        <w:t>how</w:t>
      </w:r>
      <w:r w:rsidRPr="00E623AD">
        <w:rPr>
          <w:spacing w:val="-1"/>
          <w:sz w:val="24"/>
          <w:szCs w:val="24"/>
        </w:rPr>
        <w:t xml:space="preserve"> </w:t>
      </w:r>
      <w:r w:rsidRPr="00E623AD">
        <w:rPr>
          <w:sz w:val="24"/>
          <w:szCs w:val="24"/>
        </w:rPr>
        <w:t>worried</w:t>
      </w:r>
      <w:r w:rsidRPr="00E623AD">
        <w:rPr>
          <w:spacing w:val="-1"/>
          <w:sz w:val="24"/>
          <w:szCs w:val="24"/>
        </w:rPr>
        <w:t xml:space="preserve"> </w:t>
      </w:r>
      <w:r w:rsidRPr="00E623AD">
        <w:rPr>
          <w:sz w:val="24"/>
          <w:szCs w:val="24"/>
        </w:rPr>
        <w:t>should we</w:t>
      </w:r>
      <w:r w:rsidRPr="00E623AD">
        <w:rPr>
          <w:spacing w:val="-15"/>
          <w:sz w:val="24"/>
          <w:szCs w:val="24"/>
        </w:rPr>
        <w:t xml:space="preserve"> </w:t>
      </w:r>
      <w:r w:rsidRPr="00E623AD">
        <w:rPr>
          <w:sz w:val="24"/>
          <w:szCs w:val="24"/>
        </w:rPr>
        <w:t>be?</w:t>
      </w:r>
      <w:r w:rsidRPr="00E623AD">
        <w:rPr>
          <w:spacing w:val="-15"/>
          <w:sz w:val="24"/>
          <w:szCs w:val="24"/>
        </w:rPr>
        <w:t xml:space="preserve"> </w:t>
      </w:r>
      <w:r w:rsidRPr="00E623AD">
        <w:rPr>
          <w:i/>
          <w:sz w:val="24"/>
          <w:szCs w:val="24"/>
        </w:rPr>
        <w:t>World</w:t>
      </w:r>
      <w:r w:rsidRPr="00E623AD">
        <w:rPr>
          <w:i/>
          <w:spacing w:val="-15"/>
          <w:sz w:val="24"/>
          <w:szCs w:val="24"/>
        </w:rPr>
        <w:t xml:space="preserve"> </w:t>
      </w:r>
      <w:r w:rsidRPr="00E623AD">
        <w:rPr>
          <w:i/>
          <w:sz w:val="24"/>
          <w:szCs w:val="24"/>
        </w:rPr>
        <w:t>Economic</w:t>
      </w:r>
      <w:r w:rsidRPr="00E623AD">
        <w:rPr>
          <w:i/>
          <w:spacing w:val="-15"/>
          <w:sz w:val="24"/>
          <w:szCs w:val="24"/>
        </w:rPr>
        <w:t xml:space="preserve"> </w:t>
      </w:r>
      <w:r w:rsidRPr="00E623AD">
        <w:rPr>
          <w:i/>
          <w:sz w:val="24"/>
          <w:szCs w:val="24"/>
        </w:rPr>
        <w:t>Forum</w:t>
      </w:r>
      <w:r w:rsidRPr="00E623AD">
        <w:rPr>
          <w:sz w:val="24"/>
          <w:szCs w:val="24"/>
        </w:rPr>
        <w:t>.</w:t>
      </w:r>
      <w:r w:rsidRPr="00E623AD">
        <w:rPr>
          <w:spacing w:val="-15"/>
          <w:sz w:val="24"/>
          <w:szCs w:val="24"/>
        </w:rPr>
        <w:t xml:space="preserve"> </w:t>
      </w:r>
      <w:hyperlink r:id="rId15">
        <w:r w:rsidRPr="00E623AD">
          <w:rPr>
            <w:sz w:val="24"/>
            <w:szCs w:val="24"/>
            <w:u w:val="single"/>
          </w:rPr>
          <w:t>https://www.weforum.org/stories/2023/01/polycrisis-global-</w:t>
        </w:r>
        <w:r w:rsidRPr="00E623AD">
          <w:rPr>
            <w:spacing w:val="-2"/>
            <w:sz w:val="24"/>
            <w:szCs w:val="24"/>
            <w:u w:val="single"/>
          </w:rPr>
          <w:t>risks-report-cost-of-living/</w:t>
        </w:r>
      </w:hyperlink>
    </w:p>
    <w:p w14:paraId="58CB7BE7" w14:textId="77777777" w:rsidR="005D658C" w:rsidRDefault="005D658C" w:rsidP="00CD1015">
      <w:pPr>
        <w:shd w:val="clear" w:color="auto" w:fill="FFFFFF" w:themeFill="background1"/>
        <w:jc w:val="both"/>
      </w:pPr>
    </w:p>
    <w:p w14:paraId="41FD2019" w14:textId="39F8779A" w:rsidR="005D658C" w:rsidRPr="00E623AD" w:rsidRDefault="005D658C" w:rsidP="00CD1015">
      <w:pPr>
        <w:shd w:val="clear" w:color="auto" w:fill="FFFFFF" w:themeFill="background1"/>
        <w:jc w:val="both"/>
        <w:rPr>
          <w:color w:val="222222"/>
          <w:sz w:val="24"/>
          <w:szCs w:val="24"/>
          <w:shd w:val="clear" w:color="auto" w:fill="FFFFFF"/>
        </w:rPr>
      </w:pPr>
      <w:proofErr w:type="spellStart"/>
      <w:r w:rsidRPr="005D658C">
        <w:rPr>
          <w:color w:val="222222"/>
          <w:sz w:val="24"/>
          <w:szCs w:val="24"/>
          <w:shd w:val="clear" w:color="auto" w:fill="FFFFFF"/>
        </w:rPr>
        <w:t>Unterhitzenberger</w:t>
      </w:r>
      <w:proofErr w:type="spellEnd"/>
      <w:r w:rsidRPr="005D658C">
        <w:rPr>
          <w:color w:val="222222"/>
          <w:sz w:val="24"/>
          <w:szCs w:val="24"/>
          <w:shd w:val="clear" w:color="auto" w:fill="FFFFFF"/>
        </w:rPr>
        <w:t xml:space="preserve">, C., </w:t>
      </w:r>
      <w:proofErr w:type="spellStart"/>
      <w:r w:rsidRPr="005D658C">
        <w:rPr>
          <w:color w:val="222222"/>
          <w:sz w:val="24"/>
          <w:szCs w:val="24"/>
          <w:shd w:val="clear" w:color="auto" w:fill="FFFFFF"/>
        </w:rPr>
        <w:t>Naderpajouh</w:t>
      </w:r>
      <w:proofErr w:type="spellEnd"/>
      <w:r w:rsidRPr="005D658C">
        <w:rPr>
          <w:color w:val="222222"/>
          <w:sz w:val="24"/>
          <w:szCs w:val="24"/>
          <w:shd w:val="clear" w:color="auto" w:fill="FFFFFF"/>
        </w:rPr>
        <w:t xml:space="preserve">, N., Hällgren, M. and Huemann, M., 2024. Temporary </w:t>
      </w:r>
      <w:proofErr w:type="spellStart"/>
      <w:r w:rsidRPr="005D658C">
        <w:rPr>
          <w:color w:val="222222"/>
          <w:sz w:val="24"/>
          <w:szCs w:val="24"/>
          <w:shd w:val="clear" w:color="auto" w:fill="FFFFFF"/>
        </w:rPr>
        <w:t>organising</w:t>
      </w:r>
      <w:proofErr w:type="spellEnd"/>
      <w:r w:rsidRPr="005D658C">
        <w:rPr>
          <w:color w:val="222222"/>
          <w:sz w:val="24"/>
          <w:szCs w:val="24"/>
          <w:shd w:val="clear" w:color="auto" w:fill="FFFFFF"/>
        </w:rPr>
        <w:t xml:space="preserve"> and crisis. </w:t>
      </w:r>
      <w:r w:rsidRPr="005D658C">
        <w:rPr>
          <w:i/>
          <w:iCs/>
          <w:color w:val="222222"/>
          <w:sz w:val="24"/>
          <w:szCs w:val="24"/>
          <w:shd w:val="clear" w:color="auto" w:fill="FFFFFF"/>
        </w:rPr>
        <w:t>International Journal of Project Management</w:t>
      </w:r>
      <w:r w:rsidRPr="005D658C">
        <w:rPr>
          <w:color w:val="222222"/>
          <w:sz w:val="24"/>
          <w:szCs w:val="24"/>
          <w:shd w:val="clear" w:color="auto" w:fill="FFFFFF"/>
        </w:rPr>
        <w:t>, </w:t>
      </w:r>
      <w:r w:rsidRPr="005D658C">
        <w:rPr>
          <w:i/>
          <w:iCs/>
          <w:color w:val="222222"/>
          <w:sz w:val="24"/>
          <w:szCs w:val="24"/>
          <w:shd w:val="clear" w:color="auto" w:fill="FFFFFF"/>
        </w:rPr>
        <w:t>42</w:t>
      </w:r>
      <w:r w:rsidRPr="005D658C">
        <w:rPr>
          <w:color w:val="222222"/>
          <w:sz w:val="24"/>
          <w:szCs w:val="24"/>
          <w:shd w:val="clear" w:color="auto" w:fill="FFFFFF"/>
        </w:rPr>
        <w:t>(2), p.102576.</w:t>
      </w:r>
    </w:p>
    <w:p w14:paraId="40B0357A" w14:textId="77777777" w:rsidR="00CD1015" w:rsidRDefault="00CD1015" w:rsidP="00CD1015">
      <w:pPr>
        <w:rPr>
          <w:sz w:val="24"/>
          <w:szCs w:val="24"/>
          <w:shd w:val="clear" w:color="auto" w:fill="FFFFFF"/>
        </w:rPr>
      </w:pPr>
    </w:p>
    <w:p w14:paraId="43566616" w14:textId="77777777" w:rsidR="003E4674" w:rsidRDefault="00CD1015" w:rsidP="003E4674">
      <w:pPr>
        <w:rPr>
          <w:color w:val="222222"/>
          <w:spacing w:val="-2"/>
          <w:sz w:val="24"/>
          <w:szCs w:val="24"/>
        </w:rPr>
      </w:pPr>
      <w:r w:rsidRPr="009D271B">
        <w:rPr>
          <w:color w:val="222222"/>
          <w:sz w:val="24"/>
          <w:szCs w:val="24"/>
        </w:rPr>
        <w:t>Whyte,</w:t>
      </w:r>
      <w:r w:rsidRPr="009D271B">
        <w:rPr>
          <w:color w:val="222222"/>
          <w:spacing w:val="-5"/>
          <w:sz w:val="24"/>
          <w:szCs w:val="24"/>
        </w:rPr>
        <w:t xml:space="preserve"> </w:t>
      </w:r>
      <w:r w:rsidRPr="009D271B">
        <w:rPr>
          <w:color w:val="222222"/>
          <w:sz w:val="24"/>
          <w:szCs w:val="24"/>
        </w:rPr>
        <w:t>J.,</w:t>
      </w:r>
      <w:r w:rsidRPr="009D271B">
        <w:rPr>
          <w:color w:val="222222"/>
          <w:spacing w:val="-5"/>
          <w:sz w:val="24"/>
          <w:szCs w:val="24"/>
        </w:rPr>
        <w:t xml:space="preserve"> </w:t>
      </w:r>
      <w:proofErr w:type="spellStart"/>
      <w:r w:rsidRPr="009D271B">
        <w:rPr>
          <w:color w:val="222222"/>
          <w:sz w:val="24"/>
          <w:szCs w:val="24"/>
        </w:rPr>
        <w:t>Naderpajouh</w:t>
      </w:r>
      <w:proofErr w:type="spellEnd"/>
      <w:r w:rsidRPr="009D271B">
        <w:rPr>
          <w:color w:val="222222"/>
          <w:sz w:val="24"/>
          <w:szCs w:val="24"/>
        </w:rPr>
        <w:t>,</w:t>
      </w:r>
      <w:r w:rsidRPr="009D271B">
        <w:rPr>
          <w:color w:val="222222"/>
          <w:spacing w:val="-5"/>
          <w:sz w:val="24"/>
          <w:szCs w:val="24"/>
        </w:rPr>
        <w:t xml:space="preserve"> </w:t>
      </w:r>
      <w:r w:rsidRPr="009D271B">
        <w:rPr>
          <w:color w:val="222222"/>
          <w:sz w:val="24"/>
          <w:szCs w:val="24"/>
        </w:rPr>
        <w:t>N.,</w:t>
      </w:r>
      <w:r w:rsidRPr="009D271B">
        <w:rPr>
          <w:color w:val="222222"/>
          <w:spacing w:val="-5"/>
          <w:sz w:val="24"/>
          <w:szCs w:val="24"/>
        </w:rPr>
        <w:t xml:space="preserve"> </w:t>
      </w:r>
      <w:r w:rsidRPr="009D271B">
        <w:rPr>
          <w:color w:val="222222"/>
          <w:sz w:val="24"/>
          <w:szCs w:val="24"/>
        </w:rPr>
        <w:t>Clegg,</w:t>
      </w:r>
      <w:r w:rsidRPr="009D271B">
        <w:rPr>
          <w:color w:val="222222"/>
          <w:spacing w:val="-5"/>
          <w:sz w:val="24"/>
          <w:szCs w:val="24"/>
        </w:rPr>
        <w:t xml:space="preserve"> </w:t>
      </w:r>
      <w:r w:rsidRPr="009D271B">
        <w:rPr>
          <w:color w:val="222222"/>
          <w:sz w:val="24"/>
          <w:szCs w:val="24"/>
        </w:rPr>
        <w:t>S.,</w:t>
      </w:r>
      <w:r w:rsidRPr="009D271B">
        <w:rPr>
          <w:color w:val="222222"/>
          <w:spacing w:val="-5"/>
          <w:sz w:val="24"/>
          <w:szCs w:val="24"/>
        </w:rPr>
        <w:t xml:space="preserve"> </w:t>
      </w:r>
      <w:r w:rsidRPr="009D271B">
        <w:rPr>
          <w:color w:val="222222"/>
          <w:sz w:val="24"/>
          <w:szCs w:val="24"/>
        </w:rPr>
        <w:t>Matous,</w:t>
      </w:r>
      <w:r w:rsidRPr="009D271B">
        <w:rPr>
          <w:color w:val="222222"/>
          <w:spacing w:val="-5"/>
          <w:sz w:val="24"/>
          <w:szCs w:val="24"/>
        </w:rPr>
        <w:t xml:space="preserve"> </w:t>
      </w:r>
      <w:r w:rsidRPr="009D271B">
        <w:rPr>
          <w:color w:val="222222"/>
          <w:sz w:val="24"/>
          <w:szCs w:val="24"/>
        </w:rPr>
        <w:t>P.,</w:t>
      </w:r>
      <w:r w:rsidRPr="009D271B">
        <w:rPr>
          <w:color w:val="222222"/>
          <w:spacing w:val="-5"/>
          <w:sz w:val="24"/>
          <w:szCs w:val="24"/>
        </w:rPr>
        <w:t xml:space="preserve"> </w:t>
      </w:r>
      <w:r w:rsidRPr="009D271B">
        <w:rPr>
          <w:color w:val="222222"/>
          <w:sz w:val="24"/>
          <w:szCs w:val="24"/>
        </w:rPr>
        <w:t>Pollack,</w:t>
      </w:r>
      <w:r w:rsidRPr="009D271B">
        <w:rPr>
          <w:color w:val="222222"/>
          <w:spacing w:val="-5"/>
          <w:sz w:val="24"/>
          <w:szCs w:val="24"/>
        </w:rPr>
        <w:t xml:space="preserve"> </w:t>
      </w:r>
      <w:r w:rsidRPr="009D271B">
        <w:rPr>
          <w:color w:val="222222"/>
          <w:sz w:val="24"/>
          <w:szCs w:val="24"/>
        </w:rPr>
        <w:t>J.,</w:t>
      </w:r>
      <w:r w:rsidRPr="009D271B">
        <w:rPr>
          <w:color w:val="222222"/>
          <w:spacing w:val="-5"/>
          <w:sz w:val="24"/>
          <w:szCs w:val="24"/>
        </w:rPr>
        <w:t xml:space="preserve"> </w:t>
      </w:r>
      <w:r w:rsidRPr="009D271B">
        <w:rPr>
          <w:color w:val="222222"/>
          <w:sz w:val="24"/>
          <w:szCs w:val="24"/>
        </w:rPr>
        <w:t>&amp;</w:t>
      </w:r>
      <w:r w:rsidRPr="009D271B">
        <w:rPr>
          <w:color w:val="222222"/>
          <w:spacing w:val="-5"/>
          <w:sz w:val="24"/>
          <w:szCs w:val="24"/>
        </w:rPr>
        <w:t xml:space="preserve"> </w:t>
      </w:r>
      <w:r w:rsidRPr="009D271B">
        <w:rPr>
          <w:color w:val="222222"/>
          <w:sz w:val="24"/>
          <w:szCs w:val="24"/>
        </w:rPr>
        <w:t>Crawford,</w:t>
      </w:r>
      <w:r w:rsidRPr="009D271B">
        <w:rPr>
          <w:color w:val="222222"/>
          <w:spacing w:val="-5"/>
          <w:sz w:val="24"/>
          <w:szCs w:val="24"/>
        </w:rPr>
        <w:t xml:space="preserve"> </w:t>
      </w:r>
      <w:r w:rsidRPr="009D271B">
        <w:rPr>
          <w:color w:val="222222"/>
          <w:sz w:val="24"/>
          <w:szCs w:val="24"/>
        </w:rPr>
        <w:t>L.</w:t>
      </w:r>
      <w:r w:rsidRPr="009D271B">
        <w:rPr>
          <w:color w:val="222222"/>
          <w:spacing w:val="-5"/>
          <w:sz w:val="24"/>
          <w:szCs w:val="24"/>
        </w:rPr>
        <w:t xml:space="preserve"> </w:t>
      </w:r>
      <w:r w:rsidRPr="009D271B">
        <w:rPr>
          <w:color w:val="222222"/>
          <w:sz w:val="24"/>
          <w:szCs w:val="24"/>
        </w:rPr>
        <w:t>(2022).</w:t>
      </w:r>
      <w:r w:rsidRPr="009D271B">
        <w:rPr>
          <w:color w:val="222222"/>
          <w:spacing w:val="-5"/>
          <w:sz w:val="24"/>
          <w:szCs w:val="24"/>
        </w:rPr>
        <w:t xml:space="preserve"> </w:t>
      </w:r>
      <w:r w:rsidRPr="009D271B">
        <w:rPr>
          <w:color w:val="222222"/>
          <w:sz w:val="24"/>
          <w:szCs w:val="24"/>
        </w:rPr>
        <w:t>Project leadership:</w:t>
      </w:r>
      <w:r w:rsidRPr="009D271B">
        <w:rPr>
          <w:color w:val="222222"/>
          <w:spacing w:val="-6"/>
          <w:sz w:val="24"/>
          <w:szCs w:val="24"/>
        </w:rPr>
        <w:t xml:space="preserve"> </w:t>
      </w:r>
      <w:r w:rsidRPr="009D271B">
        <w:rPr>
          <w:color w:val="222222"/>
          <w:sz w:val="24"/>
          <w:szCs w:val="24"/>
        </w:rPr>
        <w:t>A</w:t>
      </w:r>
      <w:r w:rsidRPr="009D271B">
        <w:rPr>
          <w:color w:val="222222"/>
          <w:spacing w:val="-6"/>
          <w:sz w:val="24"/>
          <w:szCs w:val="24"/>
        </w:rPr>
        <w:t xml:space="preserve"> </w:t>
      </w:r>
      <w:r w:rsidRPr="009D271B">
        <w:rPr>
          <w:color w:val="222222"/>
          <w:sz w:val="24"/>
          <w:szCs w:val="24"/>
        </w:rPr>
        <w:t xml:space="preserve">research agenda for a changing world. </w:t>
      </w:r>
      <w:r w:rsidRPr="009D271B">
        <w:rPr>
          <w:i/>
          <w:color w:val="222222"/>
          <w:sz w:val="24"/>
          <w:szCs w:val="24"/>
        </w:rPr>
        <w:t>Project Leadership and Society</w:t>
      </w:r>
      <w:r w:rsidRPr="009D271B">
        <w:rPr>
          <w:color w:val="222222"/>
          <w:sz w:val="24"/>
          <w:szCs w:val="24"/>
        </w:rPr>
        <w:t xml:space="preserve">, </w:t>
      </w:r>
      <w:r w:rsidRPr="009D271B">
        <w:rPr>
          <w:i/>
          <w:color w:val="222222"/>
          <w:sz w:val="24"/>
          <w:szCs w:val="24"/>
        </w:rPr>
        <w:t>3</w:t>
      </w:r>
      <w:r w:rsidRPr="009D271B">
        <w:rPr>
          <w:color w:val="222222"/>
          <w:sz w:val="24"/>
          <w:szCs w:val="24"/>
        </w:rPr>
        <w:t xml:space="preserve">, </w:t>
      </w:r>
      <w:r w:rsidRPr="009D271B">
        <w:rPr>
          <w:color w:val="222222"/>
          <w:spacing w:val="-2"/>
          <w:sz w:val="24"/>
          <w:szCs w:val="24"/>
        </w:rPr>
        <w:t>100044</w:t>
      </w:r>
    </w:p>
    <w:p w14:paraId="3EFC42EE" w14:textId="77777777" w:rsidR="005674CD" w:rsidRDefault="005674CD" w:rsidP="003E4674">
      <w:pPr>
        <w:rPr>
          <w:b/>
          <w:bCs/>
          <w:sz w:val="24"/>
          <w:szCs w:val="24"/>
        </w:rPr>
      </w:pPr>
    </w:p>
    <w:p w14:paraId="1C3FD6FC" w14:textId="77777777" w:rsidR="005674CD" w:rsidRDefault="005674CD" w:rsidP="003E4674">
      <w:pPr>
        <w:rPr>
          <w:b/>
          <w:bCs/>
          <w:sz w:val="24"/>
          <w:szCs w:val="24"/>
        </w:rPr>
      </w:pPr>
    </w:p>
    <w:p w14:paraId="77460984" w14:textId="77777777" w:rsidR="005674CD" w:rsidRDefault="005674CD" w:rsidP="003E4674">
      <w:pPr>
        <w:rPr>
          <w:b/>
          <w:bCs/>
          <w:sz w:val="24"/>
          <w:szCs w:val="24"/>
        </w:rPr>
      </w:pPr>
    </w:p>
    <w:p w14:paraId="21242081" w14:textId="58275072" w:rsidR="008F5022" w:rsidRPr="003E4674" w:rsidRDefault="008F5022" w:rsidP="003E4674">
      <w:pPr>
        <w:rPr>
          <w:sz w:val="24"/>
          <w:szCs w:val="24"/>
          <w:shd w:val="clear" w:color="auto" w:fill="FFFFFF"/>
        </w:rPr>
      </w:pPr>
      <w:r w:rsidRPr="00BE7851">
        <w:rPr>
          <w:b/>
          <w:bCs/>
          <w:sz w:val="24"/>
          <w:szCs w:val="24"/>
        </w:rPr>
        <w:lastRenderedPageBreak/>
        <w:t>Important</w:t>
      </w:r>
      <w:r w:rsidRPr="00BE7851">
        <w:rPr>
          <w:b/>
          <w:bCs/>
          <w:spacing w:val="-3"/>
          <w:sz w:val="24"/>
          <w:szCs w:val="24"/>
        </w:rPr>
        <w:t xml:space="preserve"> </w:t>
      </w:r>
      <w:r w:rsidRPr="00BE7851">
        <w:rPr>
          <w:b/>
          <w:bCs/>
          <w:sz w:val="24"/>
          <w:szCs w:val="24"/>
        </w:rPr>
        <w:t>Dates</w:t>
      </w:r>
    </w:p>
    <w:p w14:paraId="50243342" w14:textId="4799BCAC" w:rsidR="005674CD" w:rsidRPr="005674CD" w:rsidRDefault="009B6816" w:rsidP="005674CD">
      <w:pPr>
        <w:pStyle w:val="Paragrafoelenco"/>
        <w:numPr>
          <w:ilvl w:val="0"/>
          <w:numId w:val="2"/>
        </w:numPr>
        <w:tabs>
          <w:tab w:val="left" w:pos="833"/>
          <w:tab w:val="left" w:pos="834"/>
        </w:tabs>
        <w:ind w:hanging="361"/>
        <w:contextualSpacing w:val="0"/>
        <w:rPr>
          <w:sz w:val="24"/>
        </w:rPr>
      </w:pPr>
      <w:r>
        <w:rPr>
          <w:spacing w:val="-2"/>
          <w:sz w:val="24"/>
        </w:rPr>
        <w:t>S</w:t>
      </w:r>
      <w:r w:rsidR="003E4674">
        <w:rPr>
          <w:spacing w:val="-2"/>
          <w:sz w:val="24"/>
        </w:rPr>
        <w:t xml:space="preserve">hort paper </w:t>
      </w:r>
      <w:r w:rsidR="003E4674">
        <w:rPr>
          <w:sz w:val="24"/>
        </w:rPr>
        <w:t>s</w:t>
      </w:r>
      <w:r w:rsidR="008F5022" w:rsidRPr="00450652">
        <w:rPr>
          <w:sz w:val="24"/>
        </w:rPr>
        <w:t>ubmission</w:t>
      </w:r>
      <w:r w:rsidR="008F5022" w:rsidRPr="00450652">
        <w:rPr>
          <w:spacing w:val="-1"/>
          <w:sz w:val="24"/>
        </w:rPr>
        <w:t xml:space="preserve"> </w:t>
      </w:r>
      <w:r>
        <w:rPr>
          <w:sz w:val="24"/>
        </w:rPr>
        <w:t>d</w:t>
      </w:r>
      <w:r w:rsidR="008F5022" w:rsidRPr="00450652">
        <w:rPr>
          <w:sz w:val="24"/>
        </w:rPr>
        <w:t>eadline:</w:t>
      </w:r>
      <w:r w:rsidR="008F5022" w:rsidRPr="00450652">
        <w:rPr>
          <w:spacing w:val="1"/>
          <w:sz w:val="24"/>
        </w:rPr>
        <w:t xml:space="preserve"> </w:t>
      </w:r>
      <w:r w:rsidR="008F5022" w:rsidRPr="009B6816">
        <w:rPr>
          <w:sz w:val="24"/>
        </w:rPr>
        <w:t xml:space="preserve">October </w:t>
      </w:r>
      <w:r w:rsidR="005674CD" w:rsidRPr="009B6816">
        <w:rPr>
          <w:sz w:val="24"/>
        </w:rPr>
        <w:t>14</w:t>
      </w:r>
      <w:r w:rsidR="005674CD" w:rsidRPr="009B6816">
        <w:rPr>
          <w:sz w:val="24"/>
          <w:vertAlign w:val="superscript"/>
        </w:rPr>
        <w:t>th</w:t>
      </w:r>
      <w:r w:rsidR="005674CD" w:rsidRPr="009B6816">
        <w:rPr>
          <w:sz w:val="24"/>
        </w:rPr>
        <w:t xml:space="preserve">, </w:t>
      </w:r>
      <w:r w:rsidR="008F5022" w:rsidRPr="009B6816">
        <w:rPr>
          <w:sz w:val="24"/>
        </w:rPr>
        <w:t>202</w:t>
      </w:r>
      <w:r w:rsidR="005674CD" w:rsidRPr="009B6816">
        <w:rPr>
          <w:sz w:val="24"/>
        </w:rPr>
        <w:t>6</w:t>
      </w:r>
    </w:p>
    <w:p w14:paraId="4D0B882D" w14:textId="62574922" w:rsidR="008F5022" w:rsidRPr="005674CD" w:rsidRDefault="008F5022" w:rsidP="008F5022">
      <w:pPr>
        <w:pStyle w:val="Paragrafoelenco"/>
        <w:numPr>
          <w:ilvl w:val="0"/>
          <w:numId w:val="2"/>
        </w:numPr>
        <w:tabs>
          <w:tab w:val="left" w:pos="833"/>
          <w:tab w:val="left" w:pos="834"/>
        </w:tabs>
        <w:ind w:hanging="361"/>
        <w:contextualSpacing w:val="0"/>
        <w:rPr>
          <w:sz w:val="24"/>
        </w:rPr>
      </w:pPr>
      <w:r w:rsidRPr="00450652">
        <w:rPr>
          <w:sz w:val="24"/>
        </w:rPr>
        <w:t>Notification</w:t>
      </w:r>
      <w:r w:rsidRPr="00450652">
        <w:rPr>
          <w:spacing w:val="-1"/>
          <w:sz w:val="24"/>
        </w:rPr>
        <w:t xml:space="preserve"> </w:t>
      </w:r>
      <w:r w:rsidRPr="00450652">
        <w:rPr>
          <w:sz w:val="24"/>
        </w:rPr>
        <w:t>of</w:t>
      </w:r>
      <w:r w:rsidRPr="00450652">
        <w:rPr>
          <w:spacing w:val="-2"/>
          <w:sz w:val="24"/>
        </w:rPr>
        <w:t xml:space="preserve"> </w:t>
      </w:r>
      <w:r w:rsidRPr="00450652">
        <w:rPr>
          <w:sz w:val="24"/>
        </w:rPr>
        <w:t>Acceptance:</w:t>
      </w:r>
      <w:r w:rsidRPr="00450652">
        <w:rPr>
          <w:spacing w:val="1"/>
          <w:sz w:val="24"/>
        </w:rPr>
        <w:t xml:space="preserve"> </w:t>
      </w:r>
      <w:r w:rsidR="005674CD">
        <w:rPr>
          <w:spacing w:val="1"/>
          <w:sz w:val="24"/>
        </w:rPr>
        <w:t>October 21</w:t>
      </w:r>
      <w:r w:rsidR="005674CD" w:rsidRPr="005674CD">
        <w:rPr>
          <w:spacing w:val="1"/>
          <w:sz w:val="24"/>
          <w:vertAlign w:val="superscript"/>
        </w:rPr>
        <w:t>st</w:t>
      </w:r>
      <w:r w:rsidR="005674CD">
        <w:rPr>
          <w:spacing w:val="1"/>
          <w:sz w:val="24"/>
        </w:rPr>
        <w:t>, 2026</w:t>
      </w:r>
    </w:p>
    <w:p w14:paraId="3B7C073F" w14:textId="3DCAF9EA" w:rsidR="005674CD" w:rsidRPr="00450652" w:rsidRDefault="005674CD" w:rsidP="008F5022">
      <w:pPr>
        <w:pStyle w:val="Paragrafoelenco"/>
        <w:numPr>
          <w:ilvl w:val="0"/>
          <w:numId w:val="2"/>
        </w:numPr>
        <w:tabs>
          <w:tab w:val="left" w:pos="833"/>
          <w:tab w:val="left" w:pos="834"/>
        </w:tabs>
        <w:ind w:hanging="361"/>
        <w:contextualSpacing w:val="0"/>
        <w:rPr>
          <w:sz w:val="24"/>
        </w:rPr>
      </w:pPr>
      <w:r>
        <w:rPr>
          <w:spacing w:val="1"/>
          <w:sz w:val="24"/>
        </w:rPr>
        <w:t xml:space="preserve">Early bird registration: </w:t>
      </w:r>
      <w:r w:rsidR="009B6816">
        <w:rPr>
          <w:spacing w:val="1"/>
          <w:sz w:val="24"/>
        </w:rPr>
        <w:t xml:space="preserve">October 30th, 2026 </w:t>
      </w:r>
    </w:p>
    <w:p w14:paraId="4E73FC38" w14:textId="1077AACF" w:rsidR="008F5022" w:rsidRPr="00450652" w:rsidRDefault="009B6816" w:rsidP="008F5022">
      <w:pPr>
        <w:pStyle w:val="Paragrafoelenco"/>
        <w:numPr>
          <w:ilvl w:val="0"/>
          <w:numId w:val="2"/>
        </w:numPr>
        <w:tabs>
          <w:tab w:val="left" w:pos="833"/>
          <w:tab w:val="left" w:pos="834"/>
        </w:tabs>
        <w:ind w:hanging="361"/>
        <w:contextualSpacing w:val="0"/>
        <w:rPr>
          <w:sz w:val="24"/>
        </w:rPr>
      </w:pPr>
      <w:r>
        <w:rPr>
          <w:sz w:val="24"/>
        </w:rPr>
        <w:t>Regular registration deadline: November 27</w:t>
      </w:r>
      <w:r w:rsidRPr="009B6816">
        <w:rPr>
          <w:sz w:val="24"/>
          <w:vertAlign w:val="superscript"/>
        </w:rPr>
        <w:t>th</w:t>
      </w:r>
      <w:r>
        <w:rPr>
          <w:sz w:val="24"/>
        </w:rPr>
        <w:t>, 2026</w:t>
      </w:r>
    </w:p>
    <w:p w14:paraId="529FC0F7" w14:textId="77777777" w:rsidR="008F5022" w:rsidRPr="00BA3CBE" w:rsidRDefault="008F5022" w:rsidP="008F5022">
      <w:pPr>
        <w:pStyle w:val="Corpotesto"/>
        <w:ind w:left="0"/>
      </w:pPr>
    </w:p>
    <w:p w14:paraId="75CB1E39" w14:textId="77777777" w:rsidR="008F5022" w:rsidRPr="00BE7851" w:rsidRDefault="008F5022" w:rsidP="008F5022">
      <w:pPr>
        <w:pStyle w:val="Titolo1"/>
        <w:spacing w:before="90"/>
        <w:jc w:val="both"/>
        <w:rPr>
          <w:rFonts w:ascii="Times New Roman" w:hAnsi="Times New Roman" w:cs="Times New Roman"/>
          <w:b/>
          <w:bCs/>
          <w:color w:val="auto"/>
          <w:sz w:val="24"/>
          <w:szCs w:val="24"/>
        </w:rPr>
      </w:pPr>
      <w:r w:rsidRPr="00BE7851">
        <w:rPr>
          <w:rFonts w:ascii="Times New Roman" w:hAnsi="Times New Roman" w:cs="Times New Roman"/>
          <w:b/>
          <w:bCs/>
          <w:color w:val="auto"/>
          <w:sz w:val="24"/>
          <w:szCs w:val="24"/>
        </w:rPr>
        <w:t>Submission</w:t>
      </w:r>
      <w:r w:rsidRPr="00BE7851">
        <w:rPr>
          <w:rFonts w:ascii="Times New Roman" w:hAnsi="Times New Roman" w:cs="Times New Roman"/>
          <w:b/>
          <w:bCs/>
          <w:color w:val="auto"/>
          <w:spacing w:val="-3"/>
          <w:sz w:val="24"/>
          <w:szCs w:val="24"/>
        </w:rPr>
        <w:t xml:space="preserve"> </w:t>
      </w:r>
      <w:r w:rsidRPr="00BE7851">
        <w:rPr>
          <w:rFonts w:ascii="Times New Roman" w:hAnsi="Times New Roman" w:cs="Times New Roman"/>
          <w:b/>
          <w:bCs/>
          <w:color w:val="auto"/>
          <w:sz w:val="24"/>
          <w:szCs w:val="24"/>
        </w:rPr>
        <w:t>Guidelines</w:t>
      </w:r>
    </w:p>
    <w:p w14:paraId="0C535D95" w14:textId="77777777" w:rsidR="008F5022" w:rsidRPr="00BA3CBE" w:rsidRDefault="008F5022" w:rsidP="008F5022">
      <w:pPr>
        <w:pStyle w:val="Corpotesto"/>
        <w:ind w:left="113" w:right="112"/>
        <w:jc w:val="both"/>
      </w:pPr>
      <w:r w:rsidRPr="00BA3CBE">
        <w:rPr>
          <w:spacing w:val="-1"/>
        </w:rPr>
        <w:t>We</w:t>
      </w:r>
      <w:r w:rsidRPr="00BA3CBE">
        <w:rPr>
          <w:spacing w:val="-16"/>
        </w:rPr>
        <w:t xml:space="preserve"> </w:t>
      </w:r>
      <w:r w:rsidRPr="00BA3CBE">
        <w:rPr>
          <w:spacing w:val="-1"/>
        </w:rPr>
        <w:t>invite</w:t>
      </w:r>
      <w:r w:rsidRPr="00BA3CBE">
        <w:rPr>
          <w:spacing w:val="-14"/>
        </w:rPr>
        <w:t xml:space="preserve"> </w:t>
      </w:r>
      <w:r w:rsidRPr="00BA3CBE">
        <w:rPr>
          <w:spacing w:val="-1"/>
        </w:rPr>
        <w:t>researchers,</w:t>
      </w:r>
      <w:r w:rsidRPr="00BA3CBE">
        <w:rPr>
          <w:spacing w:val="-14"/>
        </w:rPr>
        <w:t xml:space="preserve"> </w:t>
      </w:r>
      <w:r w:rsidRPr="00BA3CBE">
        <w:t>scholars,</w:t>
      </w:r>
      <w:r w:rsidRPr="00BA3CBE">
        <w:rPr>
          <w:spacing w:val="-14"/>
        </w:rPr>
        <w:t xml:space="preserve"> </w:t>
      </w:r>
      <w:r w:rsidRPr="00BA3CBE">
        <w:t>industry</w:t>
      </w:r>
      <w:r w:rsidRPr="00BA3CBE">
        <w:rPr>
          <w:spacing w:val="-14"/>
        </w:rPr>
        <w:t xml:space="preserve"> </w:t>
      </w:r>
      <w:r w:rsidRPr="00BA3CBE">
        <w:t>professionals,</w:t>
      </w:r>
      <w:r w:rsidRPr="00BA3CBE">
        <w:rPr>
          <w:spacing w:val="-13"/>
        </w:rPr>
        <w:t xml:space="preserve"> </w:t>
      </w:r>
      <w:r w:rsidRPr="00BA3CBE">
        <w:t>policymakers,</w:t>
      </w:r>
      <w:r w:rsidRPr="00BA3CBE">
        <w:rPr>
          <w:spacing w:val="-12"/>
        </w:rPr>
        <w:t xml:space="preserve"> </w:t>
      </w:r>
      <w:r w:rsidRPr="00BA3CBE">
        <w:t>and</w:t>
      </w:r>
      <w:r w:rsidRPr="00BA3CBE">
        <w:rPr>
          <w:spacing w:val="-14"/>
        </w:rPr>
        <w:t xml:space="preserve"> </w:t>
      </w:r>
      <w:r w:rsidRPr="00BA3CBE">
        <w:t>other</w:t>
      </w:r>
      <w:r w:rsidRPr="00BA3CBE">
        <w:rPr>
          <w:spacing w:val="-15"/>
        </w:rPr>
        <w:t xml:space="preserve"> </w:t>
      </w:r>
      <w:r w:rsidRPr="00BA3CBE">
        <w:t>interested</w:t>
      </w:r>
      <w:r w:rsidRPr="00BA3CBE">
        <w:rPr>
          <w:spacing w:val="-12"/>
        </w:rPr>
        <w:t xml:space="preserve"> </w:t>
      </w:r>
      <w:r w:rsidRPr="00BA3CBE">
        <w:t>individuals</w:t>
      </w:r>
      <w:r w:rsidRPr="00BA3CBE">
        <w:rPr>
          <w:spacing w:val="-58"/>
        </w:rPr>
        <w:t xml:space="preserve"> </w:t>
      </w:r>
      <w:r w:rsidRPr="00BA3CBE">
        <w:t>to submit original, high-quality research papers, case studies, or review articles addressing the</w:t>
      </w:r>
      <w:r w:rsidRPr="00BA3CBE">
        <w:rPr>
          <w:spacing w:val="1"/>
        </w:rPr>
        <w:t xml:space="preserve"> </w:t>
      </w:r>
      <w:r w:rsidRPr="00BA3CBE">
        <w:t>conference</w:t>
      </w:r>
      <w:r w:rsidRPr="00BA3CBE">
        <w:rPr>
          <w:spacing w:val="-10"/>
        </w:rPr>
        <w:t xml:space="preserve"> </w:t>
      </w:r>
      <w:r w:rsidRPr="00BA3CBE">
        <w:t>themes.</w:t>
      </w:r>
      <w:r w:rsidRPr="00BA3CBE">
        <w:rPr>
          <w:spacing w:val="-5"/>
        </w:rPr>
        <w:t xml:space="preserve"> </w:t>
      </w:r>
      <w:r w:rsidRPr="00BA3CBE">
        <w:t>All</w:t>
      </w:r>
      <w:r w:rsidRPr="00BA3CBE">
        <w:rPr>
          <w:spacing w:val="-7"/>
        </w:rPr>
        <w:t xml:space="preserve"> </w:t>
      </w:r>
      <w:r w:rsidRPr="00BA3CBE">
        <w:t>submissions</w:t>
      </w:r>
      <w:r w:rsidRPr="00BA3CBE">
        <w:rPr>
          <w:spacing w:val="-7"/>
        </w:rPr>
        <w:t xml:space="preserve"> </w:t>
      </w:r>
      <w:r w:rsidRPr="00BA3CBE">
        <w:t>should</w:t>
      </w:r>
      <w:r w:rsidRPr="00BA3CBE">
        <w:rPr>
          <w:spacing w:val="-8"/>
        </w:rPr>
        <w:t xml:space="preserve"> </w:t>
      </w:r>
      <w:r w:rsidRPr="00BA3CBE">
        <w:t>follow</w:t>
      </w:r>
      <w:r w:rsidRPr="00BA3CBE">
        <w:rPr>
          <w:spacing w:val="-11"/>
        </w:rPr>
        <w:t xml:space="preserve"> </w:t>
      </w:r>
      <w:r w:rsidRPr="00BA3CBE">
        <w:t>the</w:t>
      </w:r>
      <w:r w:rsidRPr="00BA3CBE">
        <w:rPr>
          <w:spacing w:val="-8"/>
        </w:rPr>
        <w:t xml:space="preserve"> </w:t>
      </w:r>
      <w:r w:rsidRPr="00BA3CBE">
        <w:t>guidelines</w:t>
      </w:r>
      <w:r w:rsidRPr="00BA3CBE">
        <w:rPr>
          <w:spacing w:val="-8"/>
        </w:rPr>
        <w:t xml:space="preserve"> </w:t>
      </w:r>
      <w:r w:rsidRPr="00BA3CBE">
        <w:t xml:space="preserve">provided below and use the </w:t>
      </w:r>
      <w:r w:rsidRPr="00BA3CBE">
        <w:rPr>
          <w:i/>
          <w:iCs/>
        </w:rPr>
        <w:t>paper template</w:t>
      </w:r>
      <w:r w:rsidRPr="00BA3CBE">
        <w:rPr>
          <w:spacing w:val="1"/>
        </w:rPr>
        <w:t xml:space="preserve"> </w:t>
      </w:r>
      <w:r w:rsidRPr="00BA3CBE">
        <w:t>available</w:t>
      </w:r>
      <w:r w:rsidRPr="00BA3CBE">
        <w:rPr>
          <w:spacing w:val="1"/>
        </w:rPr>
        <w:t xml:space="preserve"> </w:t>
      </w:r>
      <w:r w:rsidRPr="00BA3CBE">
        <w:t>on</w:t>
      </w:r>
      <w:r w:rsidRPr="00BA3CBE">
        <w:rPr>
          <w:spacing w:val="1"/>
        </w:rPr>
        <w:t xml:space="preserve"> </w:t>
      </w:r>
      <w:r w:rsidRPr="00BA3CBE">
        <w:t>the</w:t>
      </w:r>
      <w:r w:rsidRPr="00BA3CBE">
        <w:rPr>
          <w:spacing w:val="1"/>
        </w:rPr>
        <w:t xml:space="preserve"> </w:t>
      </w:r>
      <w:r w:rsidRPr="00BA3CBE">
        <w:t>section</w:t>
      </w:r>
      <w:r w:rsidRPr="00BA3CBE">
        <w:rPr>
          <w:spacing w:val="1"/>
        </w:rPr>
        <w:t xml:space="preserve"> </w:t>
      </w:r>
      <w:r w:rsidRPr="00BA3CBE">
        <w:t>“call</w:t>
      </w:r>
      <w:r w:rsidRPr="00BA3CBE">
        <w:rPr>
          <w:spacing w:val="1"/>
        </w:rPr>
        <w:t xml:space="preserve"> </w:t>
      </w:r>
      <w:r w:rsidRPr="00BA3CBE">
        <w:t>for</w:t>
      </w:r>
      <w:r w:rsidRPr="00BA3CBE">
        <w:rPr>
          <w:spacing w:val="1"/>
        </w:rPr>
        <w:t xml:space="preserve"> </w:t>
      </w:r>
      <w:r w:rsidRPr="00BA3CBE">
        <w:t>papers”</w:t>
      </w:r>
      <w:r w:rsidRPr="00BA3CBE">
        <w:rPr>
          <w:spacing w:val="1"/>
        </w:rPr>
        <w:t xml:space="preserve"> </w:t>
      </w:r>
      <w:r w:rsidRPr="00BA3CBE">
        <w:t>on</w:t>
      </w:r>
      <w:r w:rsidRPr="00BA3CBE">
        <w:rPr>
          <w:spacing w:val="1"/>
        </w:rPr>
        <w:t xml:space="preserve"> </w:t>
      </w:r>
      <w:r w:rsidRPr="00BA3CBE">
        <w:t>the</w:t>
      </w:r>
      <w:r w:rsidRPr="00BA3CBE">
        <w:rPr>
          <w:spacing w:val="1"/>
        </w:rPr>
        <w:t xml:space="preserve"> </w:t>
      </w:r>
      <w:r w:rsidRPr="00BA3CBE">
        <w:t>conference’s</w:t>
      </w:r>
      <w:r w:rsidRPr="00BA3CBE">
        <w:rPr>
          <w:spacing w:val="1"/>
        </w:rPr>
        <w:t xml:space="preserve"> </w:t>
      </w:r>
      <w:r w:rsidRPr="00BA3CBE">
        <w:t>website</w:t>
      </w:r>
      <w:r w:rsidRPr="00BA3CBE">
        <w:rPr>
          <w:spacing w:val="1"/>
        </w:rPr>
        <w:t xml:space="preserve"> </w:t>
      </w:r>
      <w:hyperlink r:id="rId16">
        <w:r w:rsidRPr="00BA3CBE">
          <w:rPr>
            <w:u w:val="single" w:color="0462C1"/>
          </w:rPr>
          <w:t>https://convegni.unicatt.it/merit</w:t>
        </w:r>
      </w:hyperlink>
    </w:p>
    <w:p w14:paraId="459760E5" w14:textId="77777777" w:rsidR="008F5022" w:rsidRPr="00BA3CBE" w:rsidRDefault="008F5022" w:rsidP="008F5022">
      <w:pPr>
        <w:pStyle w:val="Corpotesto"/>
        <w:ind w:left="0"/>
      </w:pPr>
    </w:p>
    <w:p w14:paraId="5B6D0DBA" w14:textId="3BC70F81" w:rsidR="008F5022" w:rsidRPr="00BA3CBE" w:rsidRDefault="008F5022" w:rsidP="008F5022">
      <w:pPr>
        <w:pStyle w:val="Paragrafoelenco"/>
        <w:widowControl/>
        <w:numPr>
          <w:ilvl w:val="0"/>
          <w:numId w:val="3"/>
        </w:numPr>
        <w:shd w:val="clear" w:color="auto" w:fill="FFFFFF"/>
        <w:autoSpaceDE/>
        <w:autoSpaceDN/>
        <w:spacing w:line="276" w:lineRule="exact"/>
        <w:contextualSpacing w:val="0"/>
        <w:jc w:val="both"/>
        <w:textAlignment w:val="baseline"/>
        <w:rPr>
          <w:sz w:val="24"/>
          <w:szCs w:val="24"/>
          <w:lang w:val="en-GB" w:eastAsia="en-GB"/>
        </w:rPr>
      </w:pPr>
      <w:r w:rsidRPr="00BA3CBE">
        <w:rPr>
          <w:sz w:val="24"/>
          <w:szCs w:val="24"/>
          <w:lang w:val="en-GB" w:eastAsia="en-GB"/>
        </w:rPr>
        <w:t>Submitted papers must NOT have been previously published and if under review, must NOT appear in print before the MeRIT 202</w:t>
      </w:r>
      <w:r w:rsidR="004E7D11">
        <w:rPr>
          <w:sz w:val="24"/>
          <w:szCs w:val="24"/>
          <w:lang w:val="en-GB" w:eastAsia="en-GB"/>
        </w:rPr>
        <w:t>6</w:t>
      </w:r>
      <w:r w:rsidRPr="00BA3CBE">
        <w:rPr>
          <w:sz w:val="24"/>
          <w:szCs w:val="24"/>
          <w:lang w:val="en-GB" w:eastAsia="en-GB"/>
        </w:rPr>
        <w:t xml:space="preserve"> Conference.</w:t>
      </w:r>
    </w:p>
    <w:p w14:paraId="01B47EED" w14:textId="678FE672" w:rsidR="008F5022" w:rsidRPr="00BA3CBE" w:rsidRDefault="008F5022" w:rsidP="008F5022">
      <w:pPr>
        <w:pStyle w:val="Paragrafoelenco"/>
        <w:widowControl/>
        <w:numPr>
          <w:ilvl w:val="0"/>
          <w:numId w:val="3"/>
        </w:numPr>
        <w:shd w:val="clear" w:color="auto" w:fill="FFFFFF"/>
        <w:autoSpaceDE/>
        <w:autoSpaceDN/>
        <w:spacing w:line="276" w:lineRule="exact"/>
        <w:contextualSpacing w:val="0"/>
        <w:jc w:val="both"/>
        <w:textAlignment w:val="baseline"/>
        <w:rPr>
          <w:sz w:val="24"/>
          <w:szCs w:val="24"/>
          <w:lang w:val="en-GB" w:eastAsia="en-GB"/>
        </w:rPr>
      </w:pPr>
      <w:r w:rsidRPr="00BA3CBE">
        <w:rPr>
          <w:sz w:val="24"/>
          <w:szCs w:val="24"/>
          <w:shd w:val="clear" w:color="auto" w:fill="FFFFFF"/>
        </w:rPr>
        <w:t xml:space="preserve">Each paper for the Merit Conference should be a </w:t>
      </w:r>
      <w:r w:rsidR="00C91831">
        <w:rPr>
          <w:sz w:val="24"/>
          <w:szCs w:val="24"/>
          <w:shd w:val="clear" w:color="auto" w:fill="FFFFFF"/>
        </w:rPr>
        <w:t>short</w:t>
      </w:r>
      <w:r w:rsidRPr="00BA3CBE">
        <w:rPr>
          <w:sz w:val="24"/>
          <w:szCs w:val="24"/>
          <w:shd w:val="clear" w:color="auto" w:fill="FFFFFF"/>
        </w:rPr>
        <w:t xml:space="preserve"> paper, with an abstract of between 150 and 200 words and a total length between </w:t>
      </w:r>
      <w:r w:rsidRPr="00450652">
        <w:rPr>
          <w:sz w:val="24"/>
          <w:szCs w:val="24"/>
          <w:shd w:val="clear" w:color="auto" w:fill="FFFFFF"/>
        </w:rPr>
        <w:t>4,</w:t>
      </w:r>
      <w:r w:rsidR="00BB0CF2">
        <w:rPr>
          <w:sz w:val="24"/>
          <w:szCs w:val="24"/>
          <w:shd w:val="clear" w:color="auto" w:fill="FFFFFF"/>
        </w:rPr>
        <w:t>5</w:t>
      </w:r>
      <w:r w:rsidRPr="00450652">
        <w:rPr>
          <w:sz w:val="24"/>
          <w:szCs w:val="24"/>
          <w:shd w:val="clear" w:color="auto" w:fill="FFFFFF"/>
        </w:rPr>
        <w:t xml:space="preserve">00 – </w:t>
      </w:r>
      <w:r w:rsidR="00725B18" w:rsidRPr="00450652">
        <w:rPr>
          <w:sz w:val="24"/>
          <w:szCs w:val="24"/>
          <w:shd w:val="clear" w:color="auto" w:fill="FFFFFF"/>
        </w:rPr>
        <w:t>6</w:t>
      </w:r>
      <w:r w:rsidRPr="00450652">
        <w:rPr>
          <w:sz w:val="24"/>
          <w:szCs w:val="24"/>
          <w:shd w:val="clear" w:color="auto" w:fill="FFFFFF"/>
        </w:rPr>
        <w:t>,000</w:t>
      </w:r>
      <w:r w:rsidRPr="00BA3CBE">
        <w:rPr>
          <w:sz w:val="24"/>
          <w:szCs w:val="24"/>
          <w:shd w:val="clear" w:color="auto" w:fill="FFFFFF"/>
        </w:rPr>
        <w:t xml:space="preserve"> words, </w:t>
      </w:r>
      <w:r w:rsidR="002319BD">
        <w:rPr>
          <w:sz w:val="24"/>
          <w:szCs w:val="24"/>
          <w:shd w:val="clear" w:color="auto" w:fill="FFFFFF"/>
        </w:rPr>
        <w:t>NOT</w:t>
      </w:r>
      <w:r w:rsidR="00342E1D">
        <w:rPr>
          <w:sz w:val="24"/>
          <w:szCs w:val="24"/>
          <w:shd w:val="clear" w:color="auto" w:fill="FFFFFF"/>
        </w:rPr>
        <w:t xml:space="preserve"> </w:t>
      </w:r>
      <w:r w:rsidRPr="00BA3CBE">
        <w:rPr>
          <w:sz w:val="24"/>
          <w:szCs w:val="24"/>
          <w:shd w:val="clear" w:color="auto" w:fill="FFFFFF"/>
        </w:rPr>
        <w:t>including references, title, index and taglines.</w:t>
      </w:r>
    </w:p>
    <w:p w14:paraId="04760239" w14:textId="77777777" w:rsidR="008F5022" w:rsidRPr="00BA3CBE" w:rsidRDefault="008F5022" w:rsidP="008F5022">
      <w:pPr>
        <w:pStyle w:val="Paragrafoelenco"/>
        <w:widowControl/>
        <w:numPr>
          <w:ilvl w:val="0"/>
          <w:numId w:val="3"/>
        </w:numPr>
        <w:shd w:val="clear" w:color="auto" w:fill="FFFFFF"/>
        <w:autoSpaceDE/>
        <w:autoSpaceDN/>
        <w:spacing w:line="276" w:lineRule="exact"/>
        <w:contextualSpacing w:val="0"/>
        <w:jc w:val="both"/>
        <w:textAlignment w:val="baseline"/>
        <w:rPr>
          <w:sz w:val="24"/>
          <w:szCs w:val="24"/>
          <w:lang w:val="en-GB" w:eastAsia="en-GB"/>
        </w:rPr>
      </w:pPr>
      <w:r w:rsidRPr="00BA3CBE">
        <w:rPr>
          <w:sz w:val="24"/>
          <w:szCs w:val="24"/>
          <w:lang w:val="en-GB" w:eastAsia="en-GB"/>
        </w:rPr>
        <w:t>To facilitate the blind review process, remove ALL authors identifying information, including acknowledgements from the text, and document/file properties. (Any submissions with author information will be automatically DELETED; author information and acknowledgements are to be included in the submission form).</w:t>
      </w:r>
    </w:p>
    <w:p w14:paraId="3E3FFA0F" w14:textId="37D128AF" w:rsidR="008F5022" w:rsidRPr="00BA3CBE" w:rsidRDefault="008F5022" w:rsidP="008F5022">
      <w:pPr>
        <w:pStyle w:val="Paragrafoelenco"/>
        <w:widowControl/>
        <w:numPr>
          <w:ilvl w:val="0"/>
          <w:numId w:val="3"/>
        </w:numPr>
        <w:shd w:val="clear" w:color="auto" w:fill="FFFFFF"/>
        <w:autoSpaceDE/>
        <w:autoSpaceDN/>
        <w:spacing w:line="276" w:lineRule="exact"/>
        <w:contextualSpacing w:val="0"/>
        <w:jc w:val="both"/>
        <w:textAlignment w:val="baseline"/>
        <w:rPr>
          <w:sz w:val="24"/>
          <w:szCs w:val="24"/>
          <w:lang w:val="en-GB" w:eastAsia="en-GB"/>
        </w:rPr>
      </w:pPr>
      <w:r w:rsidRPr="00BA3CBE">
        <w:rPr>
          <w:sz w:val="24"/>
          <w:szCs w:val="24"/>
          <w:lang w:val="en-GB" w:eastAsia="en-GB"/>
        </w:rPr>
        <w:t>The entire paper (title page, abstract, keywords, main text, figures, tables, appendices, references, etc.), must be in ONE anonymised document created in PDF format</w:t>
      </w:r>
      <w:r w:rsidR="00BB0CF2">
        <w:rPr>
          <w:sz w:val="24"/>
          <w:szCs w:val="24"/>
          <w:lang w:val="en-GB" w:eastAsia="en-GB"/>
        </w:rPr>
        <w:t xml:space="preserve"> and sent to: </w:t>
      </w:r>
      <w:hyperlink r:id="rId17" w:history="1">
        <w:r w:rsidR="00BB0CF2" w:rsidRPr="00841CB6">
          <w:rPr>
            <w:rStyle w:val="Collegamentoipertestuale"/>
            <w:sz w:val="24"/>
            <w:szCs w:val="24"/>
            <w:lang w:val="en-GB" w:eastAsia="en-GB"/>
          </w:rPr>
          <w:t>merit@unicatt.it</w:t>
        </w:r>
      </w:hyperlink>
      <w:r w:rsidR="00BB0CF2">
        <w:rPr>
          <w:sz w:val="24"/>
          <w:szCs w:val="24"/>
          <w:lang w:val="en-GB" w:eastAsia="en-GB"/>
        </w:rPr>
        <w:t xml:space="preserve"> </w:t>
      </w:r>
    </w:p>
    <w:p w14:paraId="3768E882" w14:textId="77777777" w:rsidR="008F5022" w:rsidRPr="00BA3CBE" w:rsidRDefault="008F5022" w:rsidP="008F5022">
      <w:pPr>
        <w:widowControl/>
        <w:numPr>
          <w:ilvl w:val="0"/>
          <w:numId w:val="3"/>
        </w:numPr>
        <w:shd w:val="clear" w:color="auto" w:fill="FFFFFF"/>
        <w:autoSpaceDE/>
        <w:autoSpaceDN/>
        <w:jc w:val="both"/>
        <w:textAlignment w:val="baseline"/>
        <w:rPr>
          <w:sz w:val="24"/>
          <w:szCs w:val="24"/>
          <w:lang w:val="en-GB" w:eastAsia="en-GB"/>
        </w:rPr>
      </w:pPr>
      <w:r w:rsidRPr="00BA3CBE">
        <w:rPr>
          <w:sz w:val="24"/>
          <w:szCs w:val="24"/>
          <w:lang w:val="en-GB" w:eastAsia="en-GB"/>
        </w:rPr>
        <w:t>Only submissions in English shall be accepted for review.</w:t>
      </w:r>
    </w:p>
    <w:p w14:paraId="4EAC9054" w14:textId="77777777" w:rsidR="008F5022" w:rsidRPr="00BA3CBE" w:rsidRDefault="008F5022" w:rsidP="008F5022">
      <w:pPr>
        <w:pStyle w:val="Paragrafoelenco"/>
        <w:widowControl/>
        <w:numPr>
          <w:ilvl w:val="0"/>
          <w:numId w:val="3"/>
        </w:numPr>
        <w:shd w:val="clear" w:color="auto" w:fill="FFFFFF"/>
        <w:autoSpaceDE/>
        <w:autoSpaceDN/>
        <w:spacing w:line="276" w:lineRule="exact"/>
        <w:contextualSpacing w:val="0"/>
        <w:jc w:val="both"/>
        <w:textAlignment w:val="baseline"/>
        <w:rPr>
          <w:sz w:val="24"/>
          <w:szCs w:val="24"/>
          <w:lang w:val="en-GB" w:eastAsia="en-GB"/>
        </w:rPr>
      </w:pPr>
      <w:r w:rsidRPr="00BA3CBE">
        <w:rPr>
          <w:sz w:val="24"/>
          <w:szCs w:val="24"/>
          <w:shd w:val="clear" w:color="auto" w:fill="FFFFFF"/>
        </w:rPr>
        <w:t>In case of acceptance, the author or one of the co-authors should be available to present the paper at the conference. A presenting author can only present one paper at the conference.</w:t>
      </w:r>
    </w:p>
    <w:p w14:paraId="4D29BCD5" w14:textId="77777777" w:rsidR="008F5022" w:rsidRPr="00BA3CBE" w:rsidRDefault="008F5022" w:rsidP="008F5022">
      <w:pPr>
        <w:pStyle w:val="Corpotesto"/>
        <w:ind w:left="0" w:right="111"/>
        <w:jc w:val="both"/>
      </w:pPr>
    </w:p>
    <w:p w14:paraId="2A435BD9" w14:textId="77777777" w:rsidR="008F5022" w:rsidRPr="00BA3CBE" w:rsidRDefault="008F5022" w:rsidP="00BA3CBE">
      <w:pPr>
        <w:pStyle w:val="Corpotesto"/>
        <w:ind w:left="0" w:right="111"/>
        <w:jc w:val="both"/>
      </w:pPr>
      <w:r w:rsidRPr="00BA3CBE">
        <w:t>We look forward to receiving your contributions and fostering meaningful discussions on how</w:t>
      </w:r>
      <w:r w:rsidRPr="00BA3CBE">
        <w:rPr>
          <w:spacing w:val="1"/>
        </w:rPr>
        <w:t xml:space="preserve"> </w:t>
      </w:r>
      <w:r w:rsidRPr="00BA3CBE">
        <w:t>megaprojects</w:t>
      </w:r>
      <w:r w:rsidRPr="00BA3CBE">
        <w:rPr>
          <w:spacing w:val="-1"/>
        </w:rPr>
        <w:t xml:space="preserve"> </w:t>
      </w:r>
      <w:r w:rsidRPr="00BA3CBE">
        <w:t>can</w:t>
      </w:r>
      <w:r w:rsidRPr="00BA3CBE">
        <w:rPr>
          <w:spacing w:val="-1"/>
        </w:rPr>
        <w:t xml:space="preserve"> </w:t>
      </w:r>
      <w:r w:rsidRPr="00BA3CBE">
        <w:t>change</w:t>
      </w:r>
      <w:r w:rsidRPr="00BA3CBE">
        <w:rPr>
          <w:spacing w:val="-3"/>
        </w:rPr>
        <w:t xml:space="preserve"> </w:t>
      </w:r>
      <w:r w:rsidRPr="00BA3CBE">
        <w:t>the</w:t>
      </w:r>
      <w:r w:rsidRPr="00BA3CBE">
        <w:rPr>
          <w:spacing w:val="-4"/>
        </w:rPr>
        <w:t xml:space="preserve"> </w:t>
      </w:r>
      <w:r w:rsidRPr="00BA3CBE">
        <w:t>world</w:t>
      </w:r>
      <w:r w:rsidRPr="00BA3CBE">
        <w:rPr>
          <w:spacing w:val="-2"/>
        </w:rPr>
        <w:t xml:space="preserve"> </w:t>
      </w:r>
      <w:r w:rsidRPr="00BA3CBE">
        <w:t>for</w:t>
      </w:r>
      <w:r w:rsidRPr="00BA3CBE">
        <w:rPr>
          <w:spacing w:val="-4"/>
        </w:rPr>
        <w:t xml:space="preserve"> </w:t>
      </w:r>
      <w:r w:rsidRPr="00BA3CBE">
        <w:t>the</w:t>
      </w:r>
      <w:r w:rsidRPr="00BA3CBE">
        <w:rPr>
          <w:spacing w:val="-4"/>
        </w:rPr>
        <w:t xml:space="preserve"> </w:t>
      </w:r>
      <w:r w:rsidRPr="00BA3CBE">
        <w:t>better.</w:t>
      </w:r>
      <w:r w:rsidRPr="00BA3CBE">
        <w:rPr>
          <w:spacing w:val="-1"/>
        </w:rPr>
        <w:t xml:space="preserve"> </w:t>
      </w:r>
      <w:r w:rsidRPr="00BA3CBE">
        <w:t>Join</w:t>
      </w:r>
      <w:r w:rsidRPr="00BA3CBE">
        <w:rPr>
          <w:spacing w:val="-4"/>
        </w:rPr>
        <w:t xml:space="preserve"> </w:t>
      </w:r>
      <w:r w:rsidRPr="00BA3CBE">
        <w:t>us</w:t>
      </w:r>
      <w:r w:rsidRPr="00BA3CBE">
        <w:rPr>
          <w:spacing w:val="-4"/>
        </w:rPr>
        <w:t xml:space="preserve"> </w:t>
      </w:r>
      <w:r w:rsidRPr="00BA3CBE">
        <w:t>at</w:t>
      </w:r>
      <w:r w:rsidRPr="00BA3CBE">
        <w:rPr>
          <w:spacing w:val="-3"/>
        </w:rPr>
        <w:t xml:space="preserve"> </w:t>
      </w:r>
      <w:r w:rsidRPr="00BA3CBE">
        <w:t>MeRIT</w:t>
      </w:r>
      <w:r w:rsidRPr="00BA3CBE">
        <w:rPr>
          <w:spacing w:val="-3"/>
        </w:rPr>
        <w:t xml:space="preserve"> </w:t>
      </w:r>
      <w:r w:rsidRPr="00BA3CBE">
        <w:t>workshop</w:t>
      </w:r>
      <w:r w:rsidRPr="00BA3CBE">
        <w:rPr>
          <w:spacing w:val="-3"/>
        </w:rPr>
        <w:t xml:space="preserve"> </w:t>
      </w:r>
      <w:r w:rsidRPr="00BA3CBE">
        <w:t>to</w:t>
      </w:r>
      <w:r w:rsidRPr="00BA3CBE">
        <w:rPr>
          <w:spacing w:val="-3"/>
        </w:rPr>
        <w:t xml:space="preserve"> </w:t>
      </w:r>
      <w:r w:rsidRPr="00BA3CBE">
        <w:t>share</w:t>
      </w:r>
      <w:r w:rsidRPr="00BA3CBE">
        <w:rPr>
          <w:spacing w:val="-6"/>
        </w:rPr>
        <w:t xml:space="preserve"> </w:t>
      </w:r>
      <w:r w:rsidRPr="00BA3CBE">
        <w:t>your</w:t>
      </w:r>
      <w:r w:rsidRPr="00BA3CBE">
        <w:rPr>
          <w:spacing w:val="-5"/>
        </w:rPr>
        <w:t xml:space="preserve"> </w:t>
      </w:r>
      <w:r w:rsidRPr="00BA3CBE">
        <w:t>insights,</w:t>
      </w:r>
      <w:r w:rsidRPr="00BA3CBE">
        <w:rPr>
          <w:spacing w:val="-57"/>
        </w:rPr>
        <w:t xml:space="preserve"> </w:t>
      </w:r>
      <w:r w:rsidRPr="00BA3CBE">
        <w:t>collaborate with like-minded professionals, and contribute to shaping a sustainable and prosperous</w:t>
      </w:r>
      <w:r w:rsidRPr="00BA3CBE">
        <w:rPr>
          <w:spacing w:val="1"/>
        </w:rPr>
        <w:t xml:space="preserve"> </w:t>
      </w:r>
      <w:r w:rsidRPr="00BA3CBE">
        <w:t>future</w:t>
      </w:r>
      <w:r w:rsidRPr="00BA3CBE">
        <w:rPr>
          <w:spacing w:val="-2"/>
        </w:rPr>
        <w:t xml:space="preserve"> </w:t>
      </w:r>
      <w:r w:rsidRPr="00BA3CBE">
        <w:t>through transformative</w:t>
      </w:r>
      <w:r w:rsidRPr="00BA3CBE">
        <w:rPr>
          <w:spacing w:val="-1"/>
        </w:rPr>
        <w:t xml:space="preserve"> </w:t>
      </w:r>
      <w:r w:rsidRPr="00BA3CBE">
        <w:t>projects.</w:t>
      </w:r>
    </w:p>
    <w:p w14:paraId="32E064DC" w14:textId="77777777" w:rsidR="00BA3CBE" w:rsidRDefault="00BA3CBE" w:rsidP="00BA3CBE">
      <w:pPr>
        <w:jc w:val="both"/>
        <w:rPr>
          <w:color w:val="374151"/>
          <w:sz w:val="24"/>
        </w:rPr>
      </w:pPr>
    </w:p>
    <w:p w14:paraId="20D0A2C4" w14:textId="0FDBA6E0" w:rsidR="00331D1E" w:rsidRPr="0059165A" w:rsidRDefault="008F5022" w:rsidP="008F0447">
      <w:pPr>
        <w:jc w:val="both"/>
        <w:rPr>
          <w:b/>
          <w:sz w:val="24"/>
        </w:rPr>
      </w:pPr>
      <w:r>
        <w:rPr>
          <w:color w:val="374151"/>
          <w:sz w:val="24"/>
        </w:rPr>
        <w:t>For</w:t>
      </w:r>
      <w:r>
        <w:rPr>
          <w:color w:val="374151"/>
          <w:spacing w:val="-2"/>
          <w:sz w:val="24"/>
        </w:rPr>
        <w:t xml:space="preserve"> </w:t>
      </w:r>
      <w:r>
        <w:rPr>
          <w:color w:val="374151"/>
          <w:sz w:val="24"/>
        </w:rPr>
        <w:t>further</w:t>
      </w:r>
      <w:r>
        <w:rPr>
          <w:color w:val="374151"/>
          <w:spacing w:val="-1"/>
          <w:sz w:val="24"/>
        </w:rPr>
        <w:t xml:space="preserve"> </w:t>
      </w:r>
      <w:r>
        <w:rPr>
          <w:color w:val="374151"/>
          <w:sz w:val="24"/>
        </w:rPr>
        <w:t>inquiries,</w:t>
      </w:r>
      <w:r>
        <w:rPr>
          <w:color w:val="374151"/>
          <w:spacing w:val="-1"/>
          <w:sz w:val="24"/>
        </w:rPr>
        <w:t xml:space="preserve"> </w:t>
      </w:r>
      <w:r>
        <w:rPr>
          <w:color w:val="374151"/>
          <w:sz w:val="24"/>
        </w:rPr>
        <w:t>please</w:t>
      </w:r>
      <w:r>
        <w:rPr>
          <w:color w:val="374151"/>
          <w:spacing w:val="-3"/>
          <w:sz w:val="24"/>
        </w:rPr>
        <w:t xml:space="preserve"> </w:t>
      </w:r>
      <w:r>
        <w:rPr>
          <w:color w:val="374151"/>
          <w:sz w:val="24"/>
        </w:rPr>
        <w:t>contact:</w:t>
      </w:r>
      <w:r>
        <w:rPr>
          <w:color w:val="374151"/>
          <w:spacing w:val="1"/>
          <w:sz w:val="24"/>
        </w:rPr>
        <w:t xml:space="preserve"> </w:t>
      </w:r>
      <w:hyperlink r:id="rId18">
        <w:r>
          <w:rPr>
            <w:b/>
            <w:color w:val="374151"/>
            <w:sz w:val="24"/>
          </w:rPr>
          <w:t>merit@unicatt.it</w:t>
        </w:r>
      </w:hyperlink>
    </w:p>
    <w:sectPr w:rsidR="00331D1E" w:rsidRPr="0059165A" w:rsidSect="00F57E2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62DE" w14:textId="77777777" w:rsidR="00FC466F" w:rsidRDefault="00FC466F" w:rsidP="00E77727">
      <w:r>
        <w:separator/>
      </w:r>
    </w:p>
  </w:endnote>
  <w:endnote w:type="continuationSeparator" w:id="0">
    <w:p w14:paraId="3FE7F54F" w14:textId="77777777" w:rsidR="00FC466F" w:rsidRDefault="00FC466F" w:rsidP="00E7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0247" w14:textId="77777777" w:rsidR="00FC466F" w:rsidRDefault="00FC466F" w:rsidP="00E77727">
      <w:r>
        <w:separator/>
      </w:r>
    </w:p>
  </w:footnote>
  <w:footnote w:type="continuationSeparator" w:id="0">
    <w:p w14:paraId="35A86888" w14:textId="77777777" w:rsidR="00FC466F" w:rsidRDefault="00FC466F" w:rsidP="00E77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E39"/>
    <w:multiLevelType w:val="hybridMultilevel"/>
    <w:tmpl w:val="2C201394"/>
    <w:lvl w:ilvl="0" w:tplc="FFFFFFFF">
      <w:start w:val="1"/>
      <w:numFmt w:val="decimal"/>
      <w:lvlText w:val="%1."/>
      <w:lvlJc w:val="left"/>
      <w:pPr>
        <w:ind w:left="1913" w:hanging="360"/>
      </w:pPr>
      <w:rPr>
        <w:rFonts w:hint="default"/>
        <w:i/>
      </w:rPr>
    </w:lvl>
    <w:lvl w:ilvl="1" w:tplc="FFFFFFFF" w:tentative="1">
      <w:start w:val="1"/>
      <w:numFmt w:val="lowerLetter"/>
      <w:lvlText w:val="%2."/>
      <w:lvlJc w:val="left"/>
      <w:pPr>
        <w:ind w:left="2633" w:hanging="360"/>
      </w:pPr>
    </w:lvl>
    <w:lvl w:ilvl="2" w:tplc="FFFFFFFF" w:tentative="1">
      <w:start w:val="1"/>
      <w:numFmt w:val="lowerRoman"/>
      <w:lvlText w:val="%3."/>
      <w:lvlJc w:val="right"/>
      <w:pPr>
        <w:ind w:left="3353" w:hanging="180"/>
      </w:pPr>
    </w:lvl>
    <w:lvl w:ilvl="3" w:tplc="FFFFFFFF" w:tentative="1">
      <w:start w:val="1"/>
      <w:numFmt w:val="decimal"/>
      <w:lvlText w:val="%4."/>
      <w:lvlJc w:val="left"/>
      <w:pPr>
        <w:ind w:left="4073" w:hanging="360"/>
      </w:pPr>
    </w:lvl>
    <w:lvl w:ilvl="4" w:tplc="FFFFFFFF" w:tentative="1">
      <w:start w:val="1"/>
      <w:numFmt w:val="lowerLetter"/>
      <w:lvlText w:val="%5."/>
      <w:lvlJc w:val="left"/>
      <w:pPr>
        <w:ind w:left="4793" w:hanging="360"/>
      </w:pPr>
    </w:lvl>
    <w:lvl w:ilvl="5" w:tplc="FFFFFFFF" w:tentative="1">
      <w:start w:val="1"/>
      <w:numFmt w:val="lowerRoman"/>
      <w:lvlText w:val="%6."/>
      <w:lvlJc w:val="right"/>
      <w:pPr>
        <w:ind w:left="5513" w:hanging="180"/>
      </w:pPr>
    </w:lvl>
    <w:lvl w:ilvl="6" w:tplc="FFFFFFFF" w:tentative="1">
      <w:start w:val="1"/>
      <w:numFmt w:val="decimal"/>
      <w:lvlText w:val="%7."/>
      <w:lvlJc w:val="left"/>
      <w:pPr>
        <w:ind w:left="6233" w:hanging="360"/>
      </w:pPr>
    </w:lvl>
    <w:lvl w:ilvl="7" w:tplc="FFFFFFFF" w:tentative="1">
      <w:start w:val="1"/>
      <w:numFmt w:val="lowerLetter"/>
      <w:lvlText w:val="%8."/>
      <w:lvlJc w:val="left"/>
      <w:pPr>
        <w:ind w:left="6953" w:hanging="360"/>
      </w:pPr>
    </w:lvl>
    <w:lvl w:ilvl="8" w:tplc="FFFFFFFF" w:tentative="1">
      <w:start w:val="1"/>
      <w:numFmt w:val="lowerRoman"/>
      <w:lvlText w:val="%9."/>
      <w:lvlJc w:val="right"/>
      <w:pPr>
        <w:ind w:left="7673" w:hanging="180"/>
      </w:pPr>
    </w:lvl>
  </w:abstractNum>
  <w:abstractNum w:abstractNumId="1" w15:restartNumberingAfterBreak="0">
    <w:nsid w:val="0CF419C7"/>
    <w:multiLevelType w:val="hybridMultilevel"/>
    <w:tmpl w:val="33BAF870"/>
    <w:lvl w:ilvl="0" w:tplc="77E61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65631A"/>
    <w:multiLevelType w:val="hybridMultilevel"/>
    <w:tmpl w:val="2C201394"/>
    <w:lvl w:ilvl="0" w:tplc="FFFFFFFF">
      <w:start w:val="1"/>
      <w:numFmt w:val="decimal"/>
      <w:lvlText w:val="%1."/>
      <w:lvlJc w:val="left"/>
      <w:pPr>
        <w:ind w:left="1913" w:hanging="360"/>
      </w:pPr>
      <w:rPr>
        <w:rFonts w:hint="default"/>
        <w:i/>
      </w:rPr>
    </w:lvl>
    <w:lvl w:ilvl="1" w:tplc="FFFFFFFF" w:tentative="1">
      <w:start w:val="1"/>
      <w:numFmt w:val="lowerLetter"/>
      <w:lvlText w:val="%2."/>
      <w:lvlJc w:val="left"/>
      <w:pPr>
        <w:ind w:left="2633" w:hanging="360"/>
      </w:pPr>
    </w:lvl>
    <w:lvl w:ilvl="2" w:tplc="FFFFFFFF" w:tentative="1">
      <w:start w:val="1"/>
      <w:numFmt w:val="lowerRoman"/>
      <w:lvlText w:val="%3."/>
      <w:lvlJc w:val="right"/>
      <w:pPr>
        <w:ind w:left="3353" w:hanging="180"/>
      </w:pPr>
    </w:lvl>
    <w:lvl w:ilvl="3" w:tplc="FFFFFFFF" w:tentative="1">
      <w:start w:val="1"/>
      <w:numFmt w:val="decimal"/>
      <w:lvlText w:val="%4."/>
      <w:lvlJc w:val="left"/>
      <w:pPr>
        <w:ind w:left="4073" w:hanging="360"/>
      </w:pPr>
    </w:lvl>
    <w:lvl w:ilvl="4" w:tplc="FFFFFFFF" w:tentative="1">
      <w:start w:val="1"/>
      <w:numFmt w:val="lowerLetter"/>
      <w:lvlText w:val="%5."/>
      <w:lvlJc w:val="left"/>
      <w:pPr>
        <w:ind w:left="4793" w:hanging="360"/>
      </w:pPr>
    </w:lvl>
    <w:lvl w:ilvl="5" w:tplc="FFFFFFFF" w:tentative="1">
      <w:start w:val="1"/>
      <w:numFmt w:val="lowerRoman"/>
      <w:lvlText w:val="%6."/>
      <w:lvlJc w:val="right"/>
      <w:pPr>
        <w:ind w:left="5513" w:hanging="180"/>
      </w:pPr>
    </w:lvl>
    <w:lvl w:ilvl="6" w:tplc="FFFFFFFF" w:tentative="1">
      <w:start w:val="1"/>
      <w:numFmt w:val="decimal"/>
      <w:lvlText w:val="%7."/>
      <w:lvlJc w:val="left"/>
      <w:pPr>
        <w:ind w:left="6233" w:hanging="360"/>
      </w:pPr>
    </w:lvl>
    <w:lvl w:ilvl="7" w:tplc="FFFFFFFF" w:tentative="1">
      <w:start w:val="1"/>
      <w:numFmt w:val="lowerLetter"/>
      <w:lvlText w:val="%8."/>
      <w:lvlJc w:val="left"/>
      <w:pPr>
        <w:ind w:left="6953" w:hanging="360"/>
      </w:pPr>
    </w:lvl>
    <w:lvl w:ilvl="8" w:tplc="FFFFFFFF" w:tentative="1">
      <w:start w:val="1"/>
      <w:numFmt w:val="lowerRoman"/>
      <w:lvlText w:val="%9."/>
      <w:lvlJc w:val="right"/>
      <w:pPr>
        <w:ind w:left="7673" w:hanging="180"/>
      </w:pPr>
    </w:lvl>
  </w:abstractNum>
  <w:abstractNum w:abstractNumId="3" w15:restartNumberingAfterBreak="0">
    <w:nsid w:val="13512ECE"/>
    <w:multiLevelType w:val="hybridMultilevel"/>
    <w:tmpl w:val="88861428"/>
    <w:lvl w:ilvl="0" w:tplc="9F6EBCBE">
      <w:numFmt w:val="bullet"/>
      <w:lvlText w:val=""/>
      <w:lvlJc w:val="left"/>
      <w:pPr>
        <w:ind w:left="833" w:hanging="360"/>
      </w:pPr>
      <w:rPr>
        <w:rFonts w:ascii="Symbol" w:eastAsia="Symbol" w:hAnsi="Symbol" w:cs="Symbol" w:hint="default"/>
        <w:color w:val="374151"/>
        <w:w w:val="99"/>
        <w:sz w:val="20"/>
        <w:szCs w:val="20"/>
        <w:lang w:val="en-US" w:eastAsia="en-US" w:bidi="ar-SA"/>
      </w:rPr>
    </w:lvl>
    <w:lvl w:ilvl="1" w:tplc="615A40D2">
      <w:numFmt w:val="bullet"/>
      <w:lvlText w:val="•"/>
      <w:lvlJc w:val="left"/>
      <w:pPr>
        <w:ind w:left="1741" w:hanging="360"/>
      </w:pPr>
      <w:rPr>
        <w:rFonts w:hint="default"/>
        <w:lang w:val="en-US" w:eastAsia="en-US" w:bidi="ar-SA"/>
      </w:rPr>
    </w:lvl>
    <w:lvl w:ilvl="2" w:tplc="1602C7B8">
      <w:numFmt w:val="bullet"/>
      <w:lvlText w:val="•"/>
      <w:lvlJc w:val="left"/>
      <w:pPr>
        <w:ind w:left="2643" w:hanging="360"/>
      </w:pPr>
      <w:rPr>
        <w:rFonts w:hint="default"/>
        <w:lang w:val="en-US" w:eastAsia="en-US" w:bidi="ar-SA"/>
      </w:rPr>
    </w:lvl>
    <w:lvl w:ilvl="3" w:tplc="9048BA74">
      <w:numFmt w:val="bullet"/>
      <w:lvlText w:val="•"/>
      <w:lvlJc w:val="left"/>
      <w:pPr>
        <w:ind w:left="3545" w:hanging="360"/>
      </w:pPr>
      <w:rPr>
        <w:rFonts w:hint="default"/>
        <w:lang w:val="en-US" w:eastAsia="en-US" w:bidi="ar-SA"/>
      </w:rPr>
    </w:lvl>
    <w:lvl w:ilvl="4" w:tplc="6E04F62E">
      <w:numFmt w:val="bullet"/>
      <w:lvlText w:val="•"/>
      <w:lvlJc w:val="left"/>
      <w:pPr>
        <w:ind w:left="4447" w:hanging="360"/>
      </w:pPr>
      <w:rPr>
        <w:rFonts w:hint="default"/>
        <w:lang w:val="en-US" w:eastAsia="en-US" w:bidi="ar-SA"/>
      </w:rPr>
    </w:lvl>
    <w:lvl w:ilvl="5" w:tplc="CFD8526E">
      <w:numFmt w:val="bullet"/>
      <w:lvlText w:val="•"/>
      <w:lvlJc w:val="left"/>
      <w:pPr>
        <w:ind w:left="5349" w:hanging="360"/>
      </w:pPr>
      <w:rPr>
        <w:rFonts w:hint="default"/>
        <w:lang w:val="en-US" w:eastAsia="en-US" w:bidi="ar-SA"/>
      </w:rPr>
    </w:lvl>
    <w:lvl w:ilvl="6" w:tplc="DDF8FB3E">
      <w:numFmt w:val="bullet"/>
      <w:lvlText w:val="•"/>
      <w:lvlJc w:val="left"/>
      <w:pPr>
        <w:ind w:left="6251" w:hanging="360"/>
      </w:pPr>
      <w:rPr>
        <w:rFonts w:hint="default"/>
        <w:lang w:val="en-US" w:eastAsia="en-US" w:bidi="ar-SA"/>
      </w:rPr>
    </w:lvl>
    <w:lvl w:ilvl="7" w:tplc="337C780C">
      <w:numFmt w:val="bullet"/>
      <w:lvlText w:val="•"/>
      <w:lvlJc w:val="left"/>
      <w:pPr>
        <w:ind w:left="7153" w:hanging="360"/>
      </w:pPr>
      <w:rPr>
        <w:rFonts w:hint="default"/>
        <w:lang w:val="en-US" w:eastAsia="en-US" w:bidi="ar-SA"/>
      </w:rPr>
    </w:lvl>
    <w:lvl w:ilvl="8" w:tplc="F392AF12">
      <w:numFmt w:val="bullet"/>
      <w:lvlText w:val="•"/>
      <w:lvlJc w:val="left"/>
      <w:pPr>
        <w:ind w:left="8055" w:hanging="360"/>
      </w:pPr>
      <w:rPr>
        <w:rFonts w:hint="default"/>
        <w:lang w:val="en-US" w:eastAsia="en-US" w:bidi="ar-SA"/>
      </w:rPr>
    </w:lvl>
  </w:abstractNum>
  <w:abstractNum w:abstractNumId="4" w15:restartNumberingAfterBreak="0">
    <w:nsid w:val="15367B78"/>
    <w:multiLevelType w:val="multilevel"/>
    <w:tmpl w:val="D0F4BAD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14A1E"/>
    <w:multiLevelType w:val="hybridMultilevel"/>
    <w:tmpl w:val="411C271A"/>
    <w:lvl w:ilvl="0" w:tplc="95069414">
      <w:start w:val="1"/>
      <w:numFmt w:val="decimal"/>
      <w:lvlText w:val="%1."/>
      <w:lvlJc w:val="left"/>
      <w:pPr>
        <w:ind w:left="1913" w:hanging="360"/>
      </w:pPr>
      <w:rPr>
        <w:rFonts w:hint="default"/>
      </w:rPr>
    </w:lvl>
    <w:lvl w:ilvl="1" w:tplc="08090019" w:tentative="1">
      <w:start w:val="1"/>
      <w:numFmt w:val="lowerLetter"/>
      <w:lvlText w:val="%2."/>
      <w:lvlJc w:val="left"/>
      <w:pPr>
        <w:ind w:left="2633" w:hanging="360"/>
      </w:pPr>
    </w:lvl>
    <w:lvl w:ilvl="2" w:tplc="0809001B" w:tentative="1">
      <w:start w:val="1"/>
      <w:numFmt w:val="lowerRoman"/>
      <w:lvlText w:val="%3."/>
      <w:lvlJc w:val="right"/>
      <w:pPr>
        <w:ind w:left="3353" w:hanging="180"/>
      </w:pPr>
    </w:lvl>
    <w:lvl w:ilvl="3" w:tplc="0809000F" w:tentative="1">
      <w:start w:val="1"/>
      <w:numFmt w:val="decimal"/>
      <w:lvlText w:val="%4."/>
      <w:lvlJc w:val="left"/>
      <w:pPr>
        <w:ind w:left="4073" w:hanging="360"/>
      </w:pPr>
    </w:lvl>
    <w:lvl w:ilvl="4" w:tplc="08090019" w:tentative="1">
      <w:start w:val="1"/>
      <w:numFmt w:val="lowerLetter"/>
      <w:lvlText w:val="%5."/>
      <w:lvlJc w:val="left"/>
      <w:pPr>
        <w:ind w:left="4793" w:hanging="360"/>
      </w:pPr>
    </w:lvl>
    <w:lvl w:ilvl="5" w:tplc="0809001B" w:tentative="1">
      <w:start w:val="1"/>
      <w:numFmt w:val="lowerRoman"/>
      <w:lvlText w:val="%6."/>
      <w:lvlJc w:val="right"/>
      <w:pPr>
        <w:ind w:left="5513" w:hanging="180"/>
      </w:pPr>
    </w:lvl>
    <w:lvl w:ilvl="6" w:tplc="0809000F" w:tentative="1">
      <w:start w:val="1"/>
      <w:numFmt w:val="decimal"/>
      <w:lvlText w:val="%7."/>
      <w:lvlJc w:val="left"/>
      <w:pPr>
        <w:ind w:left="6233" w:hanging="360"/>
      </w:pPr>
    </w:lvl>
    <w:lvl w:ilvl="7" w:tplc="08090019" w:tentative="1">
      <w:start w:val="1"/>
      <w:numFmt w:val="lowerLetter"/>
      <w:lvlText w:val="%8."/>
      <w:lvlJc w:val="left"/>
      <w:pPr>
        <w:ind w:left="6953" w:hanging="360"/>
      </w:pPr>
    </w:lvl>
    <w:lvl w:ilvl="8" w:tplc="0809001B" w:tentative="1">
      <w:start w:val="1"/>
      <w:numFmt w:val="lowerRoman"/>
      <w:lvlText w:val="%9."/>
      <w:lvlJc w:val="right"/>
      <w:pPr>
        <w:ind w:left="7673" w:hanging="180"/>
      </w:pPr>
    </w:lvl>
  </w:abstractNum>
  <w:abstractNum w:abstractNumId="6" w15:restartNumberingAfterBreak="0">
    <w:nsid w:val="29B36285"/>
    <w:multiLevelType w:val="multilevel"/>
    <w:tmpl w:val="CE2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E329F"/>
    <w:multiLevelType w:val="hybridMultilevel"/>
    <w:tmpl w:val="2C201394"/>
    <w:lvl w:ilvl="0" w:tplc="FFFFFFFF">
      <w:start w:val="1"/>
      <w:numFmt w:val="decimal"/>
      <w:lvlText w:val="%1."/>
      <w:lvlJc w:val="left"/>
      <w:pPr>
        <w:ind w:left="1913" w:hanging="360"/>
      </w:pPr>
      <w:rPr>
        <w:rFonts w:hint="default"/>
        <w:i/>
      </w:rPr>
    </w:lvl>
    <w:lvl w:ilvl="1" w:tplc="FFFFFFFF" w:tentative="1">
      <w:start w:val="1"/>
      <w:numFmt w:val="lowerLetter"/>
      <w:lvlText w:val="%2."/>
      <w:lvlJc w:val="left"/>
      <w:pPr>
        <w:ind w:left="2633" w:hanging="360"/>
      </w:pPr>
    </w:lvl>
    <w:lvl w:ilvl="2" w:tplc="FFFFFFFF" w:tentative="1">
      <w:start w:val="1"/>
      <w:numFmt w:val="lowerRoman"/>
      <w:lvlText w:val="%3."/>
      <w:lvlJc w:val="right"/>
      <w:pPr>
        <w:ind w:left="3353" w:hanging="180"/>
      </w:pPr>
    </w:lvl>
    <w:lvl w:ilvl="3" w:tplc="FFFFFFFF" w:tentative="1">
      <w:start w:val="1"/>
      <w:numFmt w:val="decimal"/>
      <w:lvlText w:val="%4."/>
      <w:lvlJc w:val="left"/>
      <w:pPr>
        <w:ind w:left="4073" w:hanging="360"/>
      </w:pPr>
    </w:lvl>
    <w:lvl w:ilvl="4" w:tplc="FFFFFFFF" w:tentative="1">
      <w:start w:val="1"/>
      <w:numFmt w:val="lowerLetter"/>
      <w:lvlText w:val="%5."/>
      <w:lvlJc w:val="left"/>
      <w:pPr>
        <w:ind w:left="4793" w:hanging="360"/>
      </w:pPr>
    </w:lvl>
    <w:lvl w:ilvl="5" w:tplc="FFFFFFFF" w:tentative="1">
      <w:start w:val="1"/>
      <w:numFmt w:val="lowerRoman"/>
      <w:lvlText w:val="%6."/>
      <w:lvlJc w:val="right"/>
      <w:pPr>
        <w:ind w:left="5513" w:hanging="180"/>
      </w:pPr>
    </w:lvl>
    <w:lvl w:ilvl="6" w:tplc="FFFFFFFF" w:tentative="1">
      <w:start w:val="1"/>
      <w:numFmt w:val="decimal"/>
      <w:lvlText w:val="%7."/>
      <w:lvlJc w:val="left"/>
      <w:pPr>
        <w:ind w:left="6233" w:hanging="360"/>
      </w:pPr>
    </w:lvl>
    <w:lvl w:ilvl="7" w:tplc="FFFFFFFF" w:tentative="1">
      <w:start w:val="1"/>
      <w:numFmt w:val="lowerLetter"/>
      <w:lvlText w:val="%8."/>
      <w:lvlJc w:val="left"/>
      <w:pPr>
        <w:ind w:left="6953" w:hanging="360"/>
      </w:pPr>
    </w:lvl>
    <w:lvl w:ilvl="8" w:tplc="FFFFFFFF" w:tentative="1">
      <w:start w:val="1"/>
      <w:numFmt w:val="lowerRoman"/>
      <w:lvlText w:val="%9."/>
      <w:lvlJc w:val="right"/>
      <w:pPr>
        <w:ind w:left="7673" w:hanging="180"/>
      </w:pPr>
    </w:lvl>
  </w:abstractNum>
  <w:abstractNum w:abstractNumId="8" w15:restartNumberingAfterBreak="0">
    <w:nsid w:val="30EA3A3E"/>
    <w:multiLevelType w:val="hybridMultilevel"/>
    <w:tmpl w:val="57188742"/>
    <w:lvl w:ilvl="0" w:tplc="51CC697E">
      <w:start w:val="1"/>
      <w:numFmt w:val="decimal"/>
      <w:lvlText w:val="%1."/>
      <w:lvlJc w:val="left"/>
      <w:pPr>
        <w:ind w:left="833" w:hanging="360"/>
      </w:pPr>
      <w:rPr>
        <w:rFonts w:ascii="Times New Roman" w:eastAsia="Times New Roman" w:hAnsi="Times New Roman" w:cs="Times New Roman" w:hint="default"/>
        <w:color w:val="374151"/>
        <w:w w:val="100"/>
        <w:sz w:val="24"/>
        <w:szCs w:val="24"/>
        <w:lang w:val="en-US" w:eastAsia="en-US" w:bidi="ar-SA"/>
      </w:rPr>
    </w:lvl>
    <w:lvl w:ilvl="1" w:tplc="6A1ACC52">
      <w:numFmt w:val="bullet"/>
      <w:lvlText w:val="o"/>
      <w:lvlJc w:val="left"/>
      <w:pPr>
        <w:ind w:left="1553" w:hanging="360"/>
      </w:pPr>
      <w:rPr>
        <w:rFonts w:ascii="Courier New" w:eastAsia="Courier New" w:hAnsi="Courier New" w:cs="Courier New" w:hint="default"/>
        <w:color w:val="374151"/>
        <w:w w:val="99"/>
        <w:sz w:val="20"/>
        <w:szCs w:val="20"/>
        <w:lang w:val="en-US" w:eastAsia="en-US" w:bidi="ar-SA"/>
      </w:rPr>
    </w:lvl>
    <w:lvl w:ilvl="2" w:tplc="FD9A8034">
      <w:numFmt w:val="bullet"/>
      <w:lvlText w:val="•"/>
      <w:lvlJc w:val="left"/>
      <w:pPr>
        <w:ind w:left="2482" w:hanging="360"/>
      </w:pPr>
      <w:rPr>
        <w:rFonts w:hint="default"/>
        <w:lang w:val="en-US" w:eastAsia="en-US" w:bidi="ar-SA"/>
      </w:rPr>
    </w:lvl>
    <w:lvl w:ilvl="3" w:tplc="D5A842FA">
      <w:numFmt w:val="bullet"/>
      <w:lvlText w:val="•"/>
      <w:lvlJc w:val="left"/>
      <w:pPr>
        <w:ind w:left="3404" w:hanging="360"/>
      </w:pPr>
      <w:rPr>
        <w:rFonts w:hint="default"/>
        <w:lang w:val="en-US" w:eastAsia="en-US" w:bidi="ar-SA"/>
      </w:rPr>
    </w:lvl>
    <w:lvl w:ilvl="4" w:tplc="FF002598">
      <w:numFmt w:val="bullet"/>
      <w:lvlText w:val="•"/>
      <w:lvlJc w:val="left"/>
      <w:pPr>
        <w:ind w:left="4326" w:hanging="360"/>
      </w:pPr>
      <w:rPr>
        <w:rFonts w:hint="default"/>
        <w:lang w:val="en-US" w:eastAsia="en-US" w:bidi="ar-SA"/>
      </w:rPr>
    </w:lvl>
    <w:lvl w:ilvl="5" w:tplc="9648ADC4">
      <w:numFmt w:val="bullet"/>
      <w:lvlText w:val="•"/>
      <w:lvlJc w:val="left"/>
      <w:pPr>
        <w:ind w:left="5248" w:hanging="360"/>
      </w:pPr>
      <w:rPr>
        <w:rFonts w:hint="default"/>
        <w:lang w:val="en-US" w:eastAsia="en-US" w:bidi="ar-SA"/>
      </w:rPr>
    </w:lvl>
    <w:lvl w:ilvl="6" w:tplc="C100CDD8">
      <w:numFmt w:val="bullet"/>
      <w:lvlText w:val="•"/>
      <w:lvlJc w:val="left"/>
      <w:pPr>
        <w:ind w:left="6170" w:hanging="360"/>
      </w:pPr>
      <w:rPr>
        <w:rFonts w:hint="default"/>
        <w:lang w:val="en-US" w:eastAsia="en-US" w:bidi="ar-SA"/>
      </w:rPr>
    </w:lvl>
    <w:lvl w:ilvl="7" w:tplc="55C62304">
      <w:numFmt w:val="bullet"/>
      <w:lvlText w:val="•"/>
      <w:lvlJc w:val="left"/>
      <w:pPr>
        <w:ind w:left="7092" w:hanging="360"/>
      </w:pPr>
      <w:rPr>
        <w:rFonts w:hint="default"/>
        <w:lang w:val="en-US" w:eastAsia="en-US" w:bidi="ar-SA"/>
      </w:rPr>
    </w:lvl>
    <w:lvl w:ilvl="8" w:tplc="9DF2B396">
      <w:numFmt w:val="bullet"/>
      <w:lvlText w:val="•"/>
      <w:lvlJc w:val="left"/>
      <w:pPr>
        <w:ind w:left="8014" w:hanging="360"/>
      </w:pPr>
      <w:rPr>
        <w:rFonts w:hint="default"/>
        <w:lang w:val="en-US" w:eastAsia="en-US" w:bidi="ar-SA"/>
      </w:rPr>
    </w:lvl>
  </w:abstractNum>
  <w:abstractNum w:abstractNumId="9" w15:restartNumberingAfterBreak="0">
    <w:nsid w:val="3B6D0E07"/>
    <w:multiLevelType w:val="hybridMultilevel"/>
    <w:tmpl w:val="B680EA78"/>
    <w:lvl w:ilvl="0" w:tplc="A79ED930">
      <w:start w:val="1"/>
      <w:numFmt w:val="decimal"/>
      <w:lvlText w:val="%1."/>
      <w:lvlJc w:val="left"/>
      <w:pPr>
        <w:ind w:left="1913" w:hanging="360"/>
      </w:pPr>
      <w:rPr>
        <w:rFonts w:hint="default"/>
        <w:i/>
      </w:rPr>
    </w:lvl>
    <w:lvl w:ilvl="1" w:tplc="08090019" w:tentative="1">
      <w:start w:val="1"/>
      <w:numFmt w:val="lowerLetter"/>
      <w:lvlText w:val="%2."/>
      <w:lvlJc w:val="left"/>
      <w:pPr>
        <w:ind w:left="2633" w:hanging="360"/>
      </w:pPr>
    </w:lvl>
    <w:lvl w:ilvl="2" w:tplc="0809001B" w:tentative="1">
      <w:start w:val="1"/>
      <w:numFmt w:val="lowerRoman"/>
      <w:lvlText w:val="%3."/>
      <w:lvlJc w:val="right"/>
      <w:pPr>
        <w:ind w:left="3353" w:hanging="180"/>
      </w:pPr>
    </w:lvl>
    <w:lvl w:ilvl="3" w:tplc="0809000F" w:tentative="1">
      <w:start w:val="1"/>
      <w:numFmt w:val="decimal"/>
      <w:lvlText w:val="%4."/>
      <w:lvlJc w:val="left"/>
      <w:pPr>
        <w:ind w:left="4073" w:hanging="360"/>
      </w:pPr>
    </w:lvl>
    <w:lvl w:ilvl="4" w:tplc="08090019" w:tentative="1">
      <w:start w:val="1"/>
      <w:numFmt w:val="lowerLetter"/>
      <w:lvlText w:val="%5."/>
      <w:lvlJc w:val="left"/>
      <w:pPr>
        <w:ind w:left="4793" w:hanging="360"/>
      </w:pPr>
    </w:lvl>
    <w:lvl w:ilvl="5" w:tplc="0809001B" w:tentative="1">
      <w:start w:val="1"/>
      <w:numFmt w:val="lowerRoman"/>
      <w:lvlText w:val="%6."/>
      <w:lvlJc w:val="right"/>
      <w:pPr>
        <w:ind w:left="5513" w:hanging="180"/>
      </w:pPr>
    </w:lvl>
    <w:lvl w:ilvl="6" w:tplc="0809000F" w:tentative="1">
      <w:start w:val="1"/>
      <w:numFmt w:val="decimal"/>
      <w:lvlText w:val="%7."/>
      <w:lvlJc w:val="left"/>
      <w:pPr>
        <w:ind w:left="6233" w:hanging="360"/>
      </w:pPr>
    </w:lvl>
    <w:lvl w:ilvl="7" w:tplc="08090019" w:tentative="1">
      <w:start w:val="1"/>
      <w:numFmt w:val="lowerLetter"/>
      <w:lvlText w:val="%8."/>
      <w:lvlJc w:val="left"/>
      <w:pPr>
        <w:ind w:left="6953" w:hanging="360"/>
      </w:pPr>
    </w:lvl>
    <w:lvl w:ilvl="8" w:tplc="0809001B" w:tentative="1">
      <w:start w:val="1"/>
      <w:numFmt w:val="lowerRoman"/>
      <w:lvlText w:val="%9."/>
      <w:lvlJc w:val="right"/>
      <w:pPr>
        <w:ind w:left="7673" w:hanging="180"/>
      </w:pPr>
    </w:lvl>
  </w:abstractNum>
  <w:abstractNum w:abstractNumId="10" w15:restartNumberingAfterBreak="0">
    <w:nsid w:val="3C9725D4"/>
    <w:multiLevelType w:val="hybridMultilevel"/>
    <w:tmpl w:val="D43EFDDE"/>
    <w:lvl w:ilvl="0" w:tplc="77E619B6">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3DEF2DBB"/>
    <w:multiLevelType w:val="hybridMultilevel"/>
    <w:tmpl w:val="5BEAB30C"/>
    <w:lvl w:ilvl="0" w:tplc="4A26274C">
      <w:start w:val="1"/>
      <w:numFmt w:val="decimal"/>
      <w:lvlText w:val="%1."/>
      <w:lvlJc w:val="left"/>
      <w:pPr>
        <w:ind w:left="1913" w:hanging="360"/>
      </w:pPr>
      <w:rPr>
        <w:rFonts w:ascii="Times New Roman" w:eastAsia="Times New Roman" w:hAnsi="Times New Roman" w:cs="Times New Roman"/>
        <w:i/>
      </w:rPr>
    </w:lvl>
    <w:lvl w:ilvl="1" w:tplc="08090019" w:tentative="1">
      <w:start w:val="1"/>
      <w:numFmt w:val="lowerLetter"/>
      <w:lvlText w:val="%2."/>
      <w:lvlJc w:val="left"/>
      <w:pPr>
        <w:ind w:left="2633" w:hanging="360"/>
      </w:pPr>
    </w:lvl>
    <w:lvl w:ilvl="2" w:tplc="0809001B" w:tentative="1">
      <w:start w:val="1"/>
      <w:numFmt w:val="lowerRoman"/>
      <w:lvlText w:val="%3."/>
      <w:lvlJc w:val="right"/>
      <w:pPr>
        <w:ind w:left="3353" w:hanging="180"/>
      </w:pPr>
    </w:lvl>
    <w:lvl w:ilvl="3" w:tplc="0809000F" w:tentative="1">
      <w:start w:val="1"/>
      <w:numFmt w:val="decimal"/>
      <w:lvlText w:val="%4."/>
      <w:lvlJc w:val="left"/>
      <w:pPr>
        <w:ind w:left="4073" w:hanging="360"/>
      </w:pPr>
    </w:lvl>
    <w:lvl w:ilvl="4" w:tplc="08090019" w:tentative="1">
      <w:start w:val="1"/>
      <w:numFmt w:val="lowerLetter"/>
      <w:lvlText w:val="%5."/>
      <w:lvlJc w:val="left"/>
      <w:pPr>
        <w:ind w:left="4793" w:hanging="360"/>
      </w:pPr>
    </w:lvl>
    <w:lvl w:ilvl="5" w:tplc="0809001B" w:tentative="1">
      <w:start w:val="1"/>
      <w:numFmt w:val="lowerRoman"/>
      <w:lvlText w:val="%6."/>
      <w:lvlJc w:val="right"/>
      <w:pPr>
        <w:ind w:left="5513" w:hanging="180"/>
      </w:pPr>
    </w:lvl>
    <w:lvl w:ilvl="6" w:tplc="0809000F" w:tentative="1">
      <w:start w:val="1"/>
      <w:numFmt w:val="decimal"/>
      <w:lvlText w:val="%7."/>
      <w:lvlJc w:val="left"/>
      <w:pPr>
        <w:ind w:left="6233" w:hanging="360"/>
      </w:pPr>
    </w:lvl>
    <w:lvl w:ilvl="7" w:tplc="08090019" w:tentative="1">
      <w:start w:val="1"/>
      <w:numFmt w:val="lowerLetter"/>
      <w:lvlText w:val="%8."/>
      <w:lvlJc w:val="left"/>
      <w:pPr>
        <w:ind w:left="6953" w:hanging="360"/>
      </w:pPr>
    </w:lvl>
    <w:lvl w:ilvl="8" w:tplc="0809001B" w:tentative="1">
      <w:start w:val="1"/>
      <w:numFmt w:val="lowerRoman"/>
      <w:lvlText w:val="%9."/>
      <w:lvlJc w:val="right"/>
      <w:pPr>
        <w:ind w:left="7673" w:hanging="180"/>
      </w:pPr>
    </w:lvl>
  </w:abstractNum>
  <w:abstractNum w:abstractNumId="12" w15:restartNumberingAfterBreak="0">
    <w:nsid w:val="61E31401"/>
    <w:multiLevelType w:val="multilevel"/>
    <w:tmpl w:val="3194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245243">
    <w:abstractNumId w:val="8"/>
  </w:num>
  <w:num w:numId="2" w16cid:durableId="33117474">
    <w:abstractNumId w:val="3"/>
  </w:num>
  <w:num w:numId="3" w16cid:durableId="1436173805">
    <w:abstractNumId w:val="4"/>
  </w:num>
  <w:num w:numId="4" w16cid:durableId="1371956776">
    <w:abstractNumId w:val="5"/>
  </w:num>
  <w:num w:numId="5" w16cid:durableId="522016508">
    <w:abstractNumId w:val="9"/>
  </w:num>
  <w:num w:numId="6" w16cid:durableId="1743789881">
    <w:abstractNumId w:val="11"/>
  </w:num>
  <w:num w:numId="7" w16cid:durableId="1032540049">
    <w:abstractNumId w:val="0"/>
  </w:num>
  <w:num w:numId="8" w16cid:durableId="1078482233">
    <w:abstractNumId w:val="7"/>
  </w:num>
  <w:num w:numId="9" w16cid:durableId="378749759">
    <w:abstractNumId w:val="2"/>
  </w:num>
  <w:num w:numId="10" w16cid:durableId="1578394144">
    <w:abstractNumId w:val="12"/>
  </w:num>
  <w:num w:numId="11" w16cid:durableId="92558194">
    <w:abstractNumId w:val="6"/>
  </w:num>
  <w:num w:numId="12" w16cid:durableId="849952556">
    <w:abstractNumId w:val="10"/>
  </w:num>
  <w:num w:numId="13" w16cid:durableId="109906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47"/>
    <w:rsid w:val="00005702"/>
    <w:rsid w:val="000109C1"/>
    <w:rsid w:val="0001672C"/>
    <w:rsid w:val="00020335"/>
    <w:rsid w:val="0002268E"/>
    <w:rsid w:val="000271FA"/>
    <w:rsid w:val="00030A8A"/>
    <w:rsid w:val="00032A34"/>
    <w:rsid w:val="00045948"/>
    <w:rsid w:val="00046B92"/>
    <w:rsid w:val="00053CC3"/>
    <w:rsid w:val="00060226"/>
    <w:rsid w:val="000646F5"/>
    <w:rsid w:val="00067D29"/>
    <w:rsid w:val="00072DBE"/>
    <w:rsid w:val="00075EA9"/>
    <w:rsid w:val="00080037"/>
    <w:rsid w:val="00081FD4"/>
    <w:rsid w:val="000856EE"/>
    <w:rsid w:val="00087C24"/>
    <w:rsid w:val="00087F66"/>
    <w:rsid w:val="000924B9"/>
    <w:rsid w:val="00096CA8"/>
    <w:rsid w:val="0009776D"/>
    <w:rsid w:val="000B0B5F"/>
    <w:rsid w:val="000B4B91"/>
    <w:rsid w:val="000B555B"/>
    <w:rsid w:val="000B5679"/>
    <w:rsid w:val="000C19AB"/>
    <w:rsid w:val="000C39F7"/>
    <w:rsid w:val="000E1DE3"/>
    <w:rsid w:val="000E37C3"/>
    <w:rsid w:val="000E3AAA"/>
    <w:rsid w:val="000E3D84"/>
    <w:rsid w:val="000E6493"/>
    <w:rsid w:val="000E7A61"/>
    <w:rsid w:val="000F6F19"/>
    <w:rsid w:val="000F78DB"/>
    <w:rsid w:val="001102FF"/>
    <w:rsid w:val="00112086"/>
    <w:rsid w:val="001121EC"/>
    <w:rsid w:val="001145D0"/>
    <w:rsid w:val="00120CCC"/>
    <w:rsid w:val="0012482A"/>
    <w:rsid w:val="00133455"/>
    <w:rsid w:val="00140BF0"/>
    <w:rsid w:val="00141867"/>
    <w:rsid w:val="00141C5D"/>
    <w:rsid w:val="0014329F"/>
    <w:rsid w:val="001541EA"/>
    <w:rsid w:val="00156E17"/>
    <w:rsid w:val="001620DD"/>
    <w:rsid w:val="00164FDB"/>
    <w:rsid w:val="00166533"/>
    <w:rsid w:val="001738CB"/>
    <w:rsid w:val="00176C2A"/>
    <w:rsid w:val="00180DEA"/>
    <w:rsid w:val="001902C6"/>
    <w:rsid w:val="00195BCD"/>
    <w:rsid w:val="00196148"/>
    <w:rsid w:val="001A49AC"/>
    <w:rsid w:val="001A685F"/>
    <w:rsid w:val="001B677B"/>
    <w:rsid w:val="001B742E"/>
    <w:rsid w:val="001C4227"/>
    <w:rsid w:val="001D447B"/>
    <w:rsid w:val="001D580C"/>
    <w:rsid w:val="001D6B38"/>
    <w:rsid w:val="001E6A9D"/>
    <w:rsid w:val="001F71F8"/>
    <w:rsid w:val="002008C1"/>
    <w:rsid w:val="00205645"/>
    <w:rsid w:val="0021165C"/>
    <w:rsid w:val="002164AE"/>
    <w:rsid w:val="00226F72"/>
    <w:rsid w:val="002319BD"/>
    <w:rsid w:val="002377FF"/>
    <w:rsid w:val="00240C85"/>
    <w:rsid w:val="00240F12"/>
    <w:rsid w:val="00241024"/>
    <w:rsid w:val="00243553"/>
    <w:rsid w:val="00272E4D"/>
    <w:rsid w:val="002759A9"/>
    <w:rsid w:val="002827D3"/>
    <w:rsid w:val="002834CC"/>
    <w:rsid w:val="00291DA5"/>
    <w:rsid w:val="002A3953"/>
    <w:rsid w:val="002A4693"/>
    <w:rsid w:val="002B0EBC"/>
    <w:rsid w:val="002B4A5B"/>
    <w:rsid w:val="002C1648"/>
    <w:rsid w:val="002C259D"/>
    <w:rsid w:val="002C43A1"/>
    <w:rsid w:val="002D7575"/>
    <w:rsid w:val="002E1F20"/>
    <w:rsid w:val="002E4347"/>
    <w:rsid w:val="002F12C5"/>
    <w:rsid w:val="002F6984"/>
    <w:rsid w:val="0030204B"/>
    <w:rsid w:val="0031031F"/>
    <w:rsid w:val="00316196"/>
    <w:rsid w:val="00320DEE"/>
    <w:rsid w:val="00322C23"/>
    <w:rsid w:val="00323179"/>
    <w:rsid w:val="003232E9"/>
    <w:rsid w:val="00330EFA"/>
    <w:rsid w:val="00331D1E"/>
    <w:rsid w:val="00336548"/>
    <w:rsid w:val="003424C4"/>
    <w:rsid w:val="00342E1D"/>
    <w:rsid w:val="00343EEB"/>
    <w:rsid w:val="00356ECD"/>
    <w:rsid w:val="00364E45"/>
    <w:rsid w:val="0037062B"/>
    <w:rsid w:val="00371C93"/>
    <w:rsid w:val="00372EE8"/>
    <w:rsid w:val="003745B4"/>
    <w:rsid w:val="003902B1"/>
    <w:rsid w:val="00397A4C"/>
    <w:rsid w:val="003B1B26"/>
    <w:rsid w:val="003B29AF"/>
    <w:rsid w:val="003C1B2D"/>
    <w:rsid w:val="003C324D"/>
    <w:rsid w:val="003C5354"/>
    <w:rsid w:val="003C6826"/>
    <w:rsid w:val="003C702B"/>
    <w:rsid w:val="003D6FAB"/>
    <w:rsid w:val="003D7C2B"/>
    <w:rsid w:val="003D7CF5"/>
    <w:rsid w:val="003E156D"/>
    <w:rsid w:val="003E4674"/>
    <w:rsid w:val="003E73F9"/>
    <w:rsid w:val="003E7DFB"/>
    <w:rsid w:val="003F5A06"/>
    <w:rsid w:val="00400141"/>
    <w:rsid w:val="004053C4"/>
    <w:rsid w:val="00406A07"/>
    <w:rsid w:val="00412F52"/>
    <w:rsid w:val="00425221"/>
    <w:rsid w:val="00427573"/>
    <w:rsid w:val="0043465E"/>
    <w:rsid w:val="004445F1"/>
    <w:rsid w:val="00444B97"/>
    <w:rsid w:val="004457D6"/>
    <w:rsid w:val="00447305"/>
    <w:rsid w:val="00447BF1"/>
    <w:rsid w:val="00450652"/>
    <w:rsid w:val="00452300"/>
    <w:rsid w:val="00457450"/>
    <w:rsid w:val="00457A44"/>
    <w:rsid w:val="00460DD3"/>
    <w:rsid w:val="00465145"/>
    <w:rsid w:val="00474F16"/>
    <w:rsid w:val="00486C68"/>
    <w:rsid w:val="00497842"/>
    <w:rsid w:val="00497AE2"/>
    <w:rsid w:val="004A16BD"/>
    <w:rsid w:val="004A2CA2"/>
    <w:rsid w:val="004A73BD"/>
    <w:rsid w:val="004B1E29"/>
    <w:rsid w:val="004B2945"/>
    <w:rsid w:val="004B4A11"/>
    <w:rsid w:val="004B69F1"/>
    <w:rsid w:val="004C0766"/>
    <w:rsid w:val="004C39BA"/>
    <w:rsid w:val="004C5E16"/>
    <w:rsid w:val="004D0B09"/>
    <w:rsid w:val="004D15EA"/>
    <w:rsid w:val="004D2B95"/>
    <w:rsid w:val="004D69C8"/>
    <w:rsid w:val="004E7D11"/>
    <w:rsid w:val="004F271D"/>
    <w:rsid w:val="004F35A1"/>
    <w:rsid w:val="004F4854"/>
    <w:rsid w:val="004F5794"/>
    <w:rsid w:val="004F68E8"/>
    <w:rsid w:val="00502117"/>
    <w:rsid w:val="00502D56"/>
    <w:rsid w:val="005040BD"/>
    <w:rsid w:val="00507475"/>
    <w:rsid w:val="00514DC2"/>
    <w:rsid w:val="005212F4"/>
    <w:rsid w:val="005259DE"/>
    <w:rsid w:val="00527A71"/>
    <w:rsid w:val="00537F86"/>
    <w:rsid w:val="00543D68"/>
    <w:rsid w:val="00546833"/>
    <w:rsid w:val="005507CF"/>
    <w:rsid w:val="00556259"/>
    <w:rsid w:val="0056670F"/>
    <w:rsid w:val="005674CD"/>
    <w:rsid w:val="005731D7"/>
    <w:rsid w:val="00577F47"/>
    <w:rsid w:val="00580D89"/>
    <w:rsid w:val="00587F1B"/>
    <w:rsid w:val="0059165A"/>
    <w:rsid w:val="0059541B"/>
    <w:rsid w:val="005A405B"/>
    <w:rsid w:val="005B0D50"/>
    <w:rsid w:val="005B250F"/>
    <w:rsid w:val="005B3582"/>
    <w:rsid w:val="005C3C52"/>
    <w:rsid w:val="005D658C"/>
    <w:rsid w:val="005E2F70"/>
    <w:rsid w:val="005E469C"/>
    <w:rsid w:val="005E767D"/>
    <w:rsid w:val="005F0517"/>
    <w:rsid w:val="005F5A58"/>
    <w:rsid w:val="005F7C85"/>
    <w:rsid w:val="00600142"/>
    <w:rsid w:val="00602AD0"/>
    <w:rsid w:val="006059A5"/>
    <w:rsid w:val="00607B9C"/>
    <w:rsid w:val="0061103E"/>
    <w:rsid w:val="00623F58"/>
    <w:rsid w:val="00626538"/>
    <w:rsid w:val="0062721A"/>
    <w:rsid w:val="00642208"/>
    <w:rsid w:val="00647F3A"/>
    <w:rsid w:val="006508B2"/>
    <w:rsid w:val="006606A6"/>
    <w:rsid w:val="00662A13"/>
    <w:rsid w:val="00666CCB"/>
    <w:rsid w:val="006729EA"/>
    <w:rsid w:val="00676E00"/>
    <w:rsid w:val="00676E7A"/>
    <w:rsid w:val="00677BAF"/>
    <w:rsid w:val="006804F2"/>
    <w:rsid w:val="00692F2D"/>
    <w:rsid w:val="00697104"/>
    <w:rsid w:val="006B3946"/>
    <w:rsid w:val="006C1035"/>
    <w:rsid w:val="006C1932"/>
    <w:rsid w:val="006D279F"/>
    <w:rsid w:val="006D3038"/>
    <w:rsid w:val="006D4591"/>
    <w:rsid w:val="006E6262"/>
    <w:rsid w:val="006E7EE2"/>
    <w:rsid w:val="006F2B3A"/>
    <w:rsid w:val="00703605"/>
    <w:rsid w:val="00705794"/>
    <w:rsid w:val="00706074"/>
    <w:rsid w:val="00707B8F"/>
    <w:rsid w:val="007132FC"/>
    <w:rsid w:val="0072308C"/>
    <w:rsid w:val="007232E3"/>
    <w:rsid w:val="00725B18"/>
    <w:rsid w:val="00741231"/>
    <w:rsid w:val="00742887"/>
    <w:rsid w:val="007462A5"/>
    <w:rsid w:val="007472C4"/>
    <w:rsid w:val="007504F9"/>
    <w:rsid w:val="00752441"/>
    <w:rsid w:val="00754642"/>
    <w:rsid w:val="00761269"/>
    <w:rsid w:val="00765AFF"/>
    <w:rsid w:val="00766772"/>
    <w:rsid w:val="00785E0C"/>
    <w:rsid w:val="0079082E"/>
    <w:rsid w:val="007A03B7"/>
    <w:rsid w:val="007A4FD9"/>
    <w:rsid w:val="007A6799"/>
    <w:rsid w:val="007A7839"/>
    <w:rsid w:val="007B0C5D"/>
    <w:rsid w:val="007B4834"/>
    <w:rsid w:val="007C2FA5"/>
    <w:rsid w:val="007C62D6"/>
    <w:rsid w:val="007E1E67"/>
    <w:rsid w:val="007E4B5F"/>
    <w:rsid w:val="008016BC"/>
    <w:rsid w:val="0080268D"/>
    <w:rsid w:val="008218AB"/>
    <w:rsid w:val="008218CB"/>
    <w:rsid w:val="00825200"/>
    <w:rsid w:val="00827AF5"/>
    <w:rsid w:val="00830947"/>
    <w:rsid w:val="00833B59"/>
    <w:rsid w:val="008348E7"/>
    <w:rsid w:val="00837B41"/>
    <w:rsid w:val="008432A1"/>
    <w:rsid w:val="00857302"/>
    <w:rsid w:val="008610D4"/>
    <w:rsid w:val="0086564E"/>
    <w:rsid w:val="0086628D"/>
    <w:rsid w:val="00870FAF"/>
    <w:rsid w:val="00871006"/>
    <w:rsid w:val="008748EF"/>
    <w:rsid w:val="00877291"/>
    <w:rsid w:val="00883006"/>
    <w:rsid w:val="00884455"/>
    <w:rsid w:val="00890AE6"/>
    <w:rsid w:val="008949B2"/>
    <w:rsid w:val="008A2E3D"/>
    <w:rsid w:val="008A416A"/>
    <w:rsid w:val="008A4F88"/>
    <w:rsid w:val="008B1868"/>
    <w:rsid w:val="008B59AB"/>
    <w:rsid w:val="008C3FD3"/>
    <w:rsid w:val="008C74CA"/>
    <w:rsid w:val="008D18DD"/>
    <w:rsid w:val="008E4855"/>
    <w:rsid w:val="008F0447"/>
    <w:rsid w:val="008F5022"/>
    <w:rsid w:val="00903376"/>
    <w:rsid w:val="00905C8D"/>
    <w:rsid w:val="00906C96"/>
    <w:rsid w:val="00911300"/>
    <w:rsid w:val="00911C61"/>
    <w:rsid w:val="00915191"/>
    <w:rsid w:val="009274B7"/>
    <w:rsid w:val="0093255B"/>
    <w:rsid w:val="009335E1"/>
    <w:rsid w:val="00934B45"/>
    <w:rsid w:val="009404E9"/>
    <w:rsid w:val="00941338"/>
    <w:rsid w:val="00942211"/>
    <w:rsid w:val="009437C9"/>
    <w:rsid w:val="0094507E"/>
    <w:rsid w:val="00961567"/>
    <w:rsid w:val="00961C41"/>
    <w:rsid w:val="00971450"/>
    <w:rsid w:val="009812B5"/>
    <w:rsid w:val="00984826"/>
    <w:rsid w:val="00993184"/>
    <w:rsid w:val="00995243"/>
    <w:rsid w:val="00997313"/>
    <w:rsid w:val="009A09FC"/>
    <w:rsid w:val="009A1D30"/>
    <w:rsid w:val="009A444E"/>
    <w:rsid w:val="009A7E6F"/>
    <w:rsid w:val="009B50D3"/>
    <w:rsid w:val="009B6816"/>
    <w:rsid w:val="009B76F0"/>
    <w:rsid w:val="009C141A"/>
    <w:rsid w:val="009C2152"/>
    <w:rsid w:val="009C3565"/>
    <w:rsid w:val="009C43AE"/>
    <w:rsid w:val="009C5E93"/>
    <w:rsid w:val="009D271B"/>
    <w:rsid w:val="009D475C"/>
    <w:rsid w:val="009E3467"/>
    <w:rsid w:val="009E34A7"/>
    <w:rsid w:val="009E6713"/>
    <w:rsid w:val="009E7440"/>
    <w:rsid w:val="00A03839"/>
    <w:rsid w:val="00A14326"/>
    <w:rsid w:val="00A16716"/>
    <w:rsid w:val="00A237F5"/>
    <w:rsid w:val="00A24887"/>
    <w:rsid w:val="00A24C29"/>
    <w:rsid w:val="00A337D4"/>
    <w:rsid w:val="00A36857"/>
    <w:rsid w:val="00A418C6"/>
    <w:rsid w:val="00A54DD4"/>
    <w:rsid w:val="00A563A3"/>
    <w:rsid w:val="00A56494"/>
    <w:rsid w:val="00A573D6"/>
    <w:rsid w:val="00A63D3C"/>
    <w:rsid w:val="00A672DB"/>
    <w:rsid w:val="00A77C2A"/>
    <w:rsid w:val="00A91731"/>
    <w:rsid w:val="00A93B28"/>
    <w:rsid w:val="00A944CD"/>
    <w:rsid w:val="00AA48D6"/>
    <w:rsid w:val="00AA4B37"/>
    <w:rsid w:val="00AA6494"/>
    <w:rsid w:val="00AA7827"/>
    <w:rsid w:val="00AC0034"/>
    <w:rsid w:val="00AC1AA4"/>
    <w:rsid w:val="00AD2E0D"/>
    <w:rsid w:val="00AD39A8"/>
    <w:rsid w:val="00AE0917"/>
    <w:rsid w:val="00AE24AC"/>
    <w:rsid w:val="00AE4832"/>
    <w:rsid w:val="00AE7A78"/>
    <w:rsid w:val="00AF0501"/>
    <w:rsid w:val="00AF4825"/>
    <w:rsid w:val="00AF4837"/>
    <w:rsid w:val="00AF5AA7"/>
    <w:rsid w:val="00AF6687"/>
    <w:rsid w:val="00B004A4"/>
    <w:rsid w:val="00B021C4"/>
    <w:rsid w:val="00B047F6"/>
    <w:rsid w:val="00B14479"/>
    <w:rsid w:val="00B25A0A"/>
    <w:rsid w:val="00B318D1"/>
    <w:rsid w:val="00B35992"/>
    <w:rsid w:val="00B440A5"/>
    <w:rsid w:val="00B4521D"/>
    <w:rsid w:val="00B46DC0"/>
    <w:rsid w:val="00B47B35"/>
    <w:rsid w:val="00B50232"/>
    <w:rsid w:val="00B54A38"/>
    <w:rsid w:val="00B62D40"/>
    <w:rsid w:val="00B65BFD"/>
    <w:rsid w:val="00B72B16"/>
    <w:rsid w:val="00B87F9C"/>
    <w:rsid w:val="00B939DB"/>
    <w:rsid w:val="00B971D3"/>
    <w:rsid w:val="00B9774C"/>
    <w:rsid w:val="00BA17CF"/>
    <w:rsid w:val="00BA219D"/>
    <w:rsid w:val="00BA25AE"/>
    <w:rsid w:val="00BA3CBE"/>
    <w:rsid w:val="00BB0CF2"/>
    <w:rsid w:val="00BB205C"/>
    <w:rsid w:val="00BB3668"/>
    <w:rsid w:val="00BB7FF5"/>
    <w:rsid w:val="00BC2360"/>
    <w:rsid w:val="00BC471F"/>
    <w:rsid w:val="00BC7B48"/>
    <w:rsid w:val="00BD1F2A"/>
    <w:rsid w:val="00BE4AB7"/>
    <w:rsid w:val="00BE7851"/>
    <w:rsid w:val="00BF1E72"/>
    <w:rsid w:val="00BF481D"/>
    <w:rsid w:val="00C000F8"/>
    <w:rsid w:val="00C02C90"/>
    <w:rsid w:val="00C056C7"/>
    <w:rsid w:val="00C11A05"/>
    <w:rsid w:val="00C24294"/>
    <w:rsid w:val="00C366B0"/>
    <w:rsid w:val="00C36A0E"/>
    <w:rsid w:val="00C36F20"/>
    <w:rsid w:val="00C44B98"/>
    <w:rsid w:val="00C50908"/>
    <w:rsid w:val="00C54F22"/>
    <w:rsid w:val="00C63327"/>
    <w:rsid w:val="00C674BF"/>
    <w:rsid w:val="00C70D20"/>
    <w:rsid w:val="00C73D8F"/>
    <w:rsid w:val="00C753D3"/>
    <w:rsid w:val="00C86FE6"/>
    <w:rsid w:val="00C91831"/>
    <w:rsid w:val="00C924D5"/>
    <w:rsid w:val="00C92D4A"/>
    <w:rsid w:val="00CA23B2"/>
    <w:rsid w:val="00CA5D56"/>
    <w:rsid w:val="00CB7305"/>
    <w:rsid w:val="00CC3B19"/>
    <w:rsid w:val="00CD1015"/>
    <w:rsid w:val="00CE6C96"/>
    <w:rsid w:val="00CF0A72"/>
    <w:rsid w:val="00D02AA0"/>
    <w:rsid w:val="00D132D4"/>
    <w:rsid w:val="00D139CC"/>
    <w:rsid w:val="00D162EA"/>
    <w:rsid w:val="00D3175D"/>
    <w:rsid w:val="00D60D59"/>
    <w:rsid w:val="00D624D7"/>
    <w:rsid w:val="00D62FFA"/>
    <w:rsid w:val="00D653D5"/>
    <w:rsid w:val="00D75002"/>
    <w:rsid w:val="00D77715"/>
    <w:rsid w:val="00D80E30"/>
    <w:rsid w:val="00D90E01"/>
    <w:rsid w:val="00D92459"/>
    <w:rsid w:val="00D96982"/>
    <w:rsid w:val="00D97477"/>
    <w:rsid w:val="00DA0F1A"/>
    <w:rsid w:val="00DA46A0"/>
    <w:rsid w:val="00DB76E7"/>
    <w:rsid w:val="00DB7F2B"/>
    <w:rsid w:val="00DC5BF0"/>
    <w:rsid w:val="00DD15BC"/>
    <w:rsid w:val="00DD4ABE"/>
    <w:rsid w:val="00DD7577"/>
    <w:rsid w:val="00DE0EF9"/>
    <w:rsid w:val="00DE1838"/>
    <w:rsid w:val="00DE247F"/>
    <w:rsid w:val="00DE45A2"/>
    <w:rsid w:val="00DF4489"/>
    <w:rsid w:val="00DF73B3"/>
    <w:rsid w:val="00E03150"/>
    <w:rsid w:val="00E0515D"/>
    <w:rsid w:val="00E071C5"/>
    <w:rsid w:val="00E10672"/>
    <w:rsid w:val="00E15F0E"/>
    <w:rsid w:val="00E223B3"/>
    <w:rsid w:val="00E2609D"/>
    <w:rsid w:val="00E27398"/>
    <w:rsid w:val="00E336CB"/>
    <w:rsid w:val="00E34571"/>
    <w:rsid w:val="00E376E4"/>
    <w:rsid w:val="00E43733"/>
    <w:rsid w:val="00E44D7C"/>
    <w:rsid w:val="00E46048"/>
    <w:rsid w:val="00E509E7"/>
    <w:rsid w:val="00E50B83"/>
    <w:rsid w:val="00E54755"/>
    <w:rsid w:val="00E57173"/>
    <w:rsid w:val="00E61CC6"/>
    <w:rsid w:val="00E623AD"/>
    <w:rsid w:val="00E77727"/>
    <w:rsid w:val="00E81A9F"/>
    <w:rsid w:val="00E83509"/>
    <w:rsid w:val="00E85A89"/>
    <w:rsid w:val="00E87DBE"/>
    <w:rsid w:val="00E9414E"/>
    <w:rsid w:val="00EA31F5"/>
    <w:rsid w:val="00EC20FA"/>
    <w:rsid w:val="00EC624B"/>
    <w:rsid w:val="00EC7845"/>
    <w:rsid w:val="00EC7AA8"/>
    <w:rsid w:val="00EC7D5D"/>
    <w:rsid w:val="00ED0D3A"/>
    <w:rsid w:val="00ED289C"/>
    <w:rsid w:val="00ED6074"/>
    <w:rsid w:val="00ED6409"/>
    <w:rsid w:val="00EE1E01"/>
    <w:rsid w:val="00EE29FD"/>
    <w:rsid w:val="00EF1EA3"/>
    <w:rsid w:val="00EF6E1F"/>
    <w:rsid w:val="00F0057A"/>
    <w:rsid w:val="00F0078B"/>
    <w:rsid w:val="00F06C20"/>
    <w:rsid w:val="00F06F39"/>
    <w:rsid w:val="00F10256"/>
    <w:rsid w:val="00F228A0"/>
    <w:rsid w:val="00F26DCC"/>
    <w:rsid w:val="00F27950"/>
    <w:rsid w:val="00F32161"/>
    <w:rsid w:val="00F34A75"/>
    <w:rsid w:val="00F45711"/>
    <w:rsid w:val="00F509C3"/>
    <w:rsid w:val="00F53520"/>
    <w:rsid w:val="00F57E24"/>
    <w:rsid w:val="00F647E2"/>
    <w:rsid w:val="00F71ABF"/>
    <w:rsid w:val="00F72EBD"/>
    <w:rsid w:val="00F83140"/>
    <w:rsid w:val="00F84733"/>
    <w:rsid w:val="00F866E1"/>
    <w:rsid w:val="00F918DE"/>
    <w:rsid w:val="00F9255B"/>
    <w:rsid w:val="00F93EDE"/>
    <w:rsid w:val="00F94A57"/>
    <w:rsid w:val="00FA0D72"/>
    <w:rsid w:val="00FA2E19"/>
    <w:rsid w:val="00FA2F87"/>
    <w:rsid w:val="00FA4BBC"/>
    <w:rsid w:val="00FB3FDF"/>
    <w:rsid w:val="00FB7FAA"/>
    <w:rsid w:val="00FC466F"/>
    <w:rsid w:val="00FD10D5"/>
    <w:rsid w:val="00FD4266"/>
    <w:rsid w:val="00FD5045"/>
    <w:rsid w:val="00FD665A"/>
    <w:rsid w:val="00FE4E0A"/>
    <w:rsid w:val="00FF42CC"/>
    <w:rsid w:val="00FF7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E34B"/>
  <w15:chartTrackingRefBased/>
  <w15:docId w15:val="{B6F78202-65D6-B940-B1BD-DF76ACA7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447"/>
    <w:pPr>
      <w:widowControl w:val="0"/>
      <w:autoSpaceDE w:val="0"/>
      <w:autoSpaceDN w:val="0"/>
    </w:pPr>
    <w:rPr>
      <w:rFonts w:ascii="Times New Roman" w:eastAsia="Times New Roman" w:hAnsi="Times New Roman" w:cs="Times New Roman"/>
      <w:sz w:val="22"/>
      <w:szCs w:val="22"/>
      <w:lang w:val="en-US"/>
    </w:rPr>
  </w:style>
  <w:style w:type="paragraph" w:styleId="Titolo1">
    <w:name w:val="heading 1"/>
    <w:basedOn w:val="Normale"/>
    <w:next w:val="Normale"/>
    <w:link w:val="Titolo1Carattere"/>
    <w:uiPriority w:val="9"/>
    <w:qFormat/>
    <w:rsid w:val="008F0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0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04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04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04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04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04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04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04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04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04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04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04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04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04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04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04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04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04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04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04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04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04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0447"/>
    <w:rPr>
      <w:i/>
      <w:iCs/>
      <w:color w:val="404040" w:themeColor="text1" w:themeTint="BF"/>
    </w:rPr>
  </w:style>
  <w:style w:type="paragraph" w:styleId="Paragrafoelenco">
    <w:name w:val="List Paragraph"/>
    <w:basedOn w:val="Normale"/>
    <w:uiPriority w:val="1"/>
    <w:qFormat/>
    <w:rsid w:val="008F0447"/>
    <w:pPr>
      <w:ind w:left="720"/>
      <w:contextualSpacing/>
    </w:pPr>
  </w:style>
  <w:style w:type="character" w:styleId="Enfasiintensa">
    <w:name w:val="Intense Emphasis"/>
    <w:basedOn w:val="Carpredefinitoparagrafo"/>
    <w:uiPriority w:val="21"/>
    <w:qFormat/>
    <w:rsid w:val="008F0447"/>
    <w:rPr>
      <w:i/>
      <w:iCs/>
      <w:color w:val="0F4761" w:themeColor="accent1" w:themeShade="BF"/>
    </w:rPr>
  </w:style>
  <w:style w:type="paragraph" w:styleId="Citazioneintensa">
    <w:name w:val="Intense Quote"/>
    <w:basedOn w:val="Normale"/>
    <w:next w:val="Normale"/>
    <w:link w:val="CitazioneintensaCarattere"/>
    <w:uiPriority w:val="30"/>
    <w:qFormat/>
    <w:rsid w:val="008F0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0447"/>
    <w:rPr>
      <w:i/>
      <w:iCs/>
      <w:color w:val="0F4761" w:themeColor="accent1" w:themeShade="BF"/>
    </w:rPr>
  </w:style>
  <w:style w:type="character" w:styleId="Riferimentointenso">
    <w:name w:val="Intense Reference"/>
    <w:basedOn w:val="Carpredefinitoparagrafo"/>
    <w:uiPriority w:val="32"/>
    <w:qFormat/>
    <w:rsid w:val="008F0447"/>
    <w:rPr>
      <w:b/>
      <w:bCs/>
      <w:smallCaps/>
      <w:color w:val="0F4761" w:themeColor="accent1" w:themeShade="BF"/>
      <w:spacing w:val="5"/>
    </w:rPr>
  </w:style>
  <w:style w:type="paragraph" w:styleId="Corpotesto">
    <w:name w:val="Body Text"/>
    <w:basedOn w:val="Normale"/>
    <w:link w:val="CorpotestoCarattere"/>
    <w:uiPriority w:val="1"/>
    <w:qFormat/>
    <w:rsid w:val="008F0447"/>
    <w:pPr>
      <w:ind w:left="1553"/>
    </w:pPr>
    <w:rPr>
      <w:sz w:val="24"/>
      <w:szCs w:val="24"/>
    </w:rPr>
  </w:style>
  <w:style w:type="character" w:customStyle="1" w:styleId="CorpotestoCarattere">
    <w:name w:val="Corpo testo Carattere"/>
    <w:basedOn w:val="Carpredefinitoparagrafo"/>
    <w:link w:val="Corpotesto"/>
    <w:uiPriority w:val="1"/>
    <w:rsid w:val="008F0447"/>
    <w:rPr>
      <w:rFonts w:ascii="Times New Roman" w:eastAsia="Times New Roman" w:hAnsi="Times New Roman" w:cs="Times New Roman"/>
      <w:lang w:val="en-US"/>
    </w:rPr>
  </w:style>
  <w:style w:type="paragraph" w:styleId="Revisione">
    <w:name w:val="Revision"/>
    <w:hidden/>
    <w:uiPriority w:val="99"/>
    <w:semiHidden/>
    <w:rsid w:val="008F0447"/>
    <w:rPr>
      <w:rFonts w:ascii="Times New Roman" w:eastAsia="Times New Roman" w:hAnsi="Times New Roman" w:cs="Times New Roman"/>
      <w:sz w:val="22"/>
      <w:szCs w:val="22"/>
      <w:lang w:val="en-US"/>
    </w:rPr>
  </w:style>
  <w:style w:type="paragraph" w:styleId="NormaleWeb">
    <w:name w:val="Normal (Web)"/>
    <w:basedOn w:val="Normale"/>
    <w:uiPriority w:val="99"/>
    <w:unhideWhenUsed/>
    <w:rsid w:val="008F0447"/>
    <w:pPr>
      <w:widowControl/>
      <w:autoSpaceDE/>
      <w:autoSpaceDN/>
      <w:spacing w:before="100" w:beforeAutospacing="1" w:after="100" w:afterAutospacing="1"/>
    </w:pPr>
    <w:rPr>
      <w:sz w:val="24"/>
      <w:szCs w:val="24"/>
      <w:lang w:val="en-GB" w:eastAsia="en-GB"/>
    </w:rPr>
  </w:style>
  <w:style w:type="paragraph" w:customStyle="1" w:styleId="Bibliografia1">
    <w:name w:val="Bibliografia1"/>
    <w:basedOn w:val="Normale"/>
    <w:link w:val="BibliographyCarattere"/>
    <w:rsid w:val="008F0447"/>
    <w:pPr>
      <w:spacing w:after="240"/>
    </w:pPr>
  </w:style>
  <w:style w:type="character" w:customStyle="1" w:styleId="BibliographyCarattere">
    <w:name w:val="Bibliography Carattere"/>
    <w:basedOn w:val="Carpredefinitoparagrafo"/>
    <w:link w:val="Bibliografia1"/>
    <w:rsid w:val="008F0447"/>
    <w:rPr>
      <w:rFonts w:ascii="Times New Roman" w:eastAsia="Times New Roman" w:hAnsi="Times New Roman" w:cs="Times New Roman"/>
      <w:sz w:val="22"/>
      <w:szCs w:val="22"/>
      <w:lang w:val="en-US"/>
    </w:rPr>
  </w:style>
  <w:style w:type="character" w:styleId="Rimandocommento">
    <w:name w:val="annotation reference"/>
    <w:basedOn w:val="Carpredefinitoparagrafo"/>
    <w:uiPriority w:val="99"/>
    <w:semiHidden/>
    <w:unhideWhenUsed/>
    <w:rsid w:val="00BD1F2A"/>
    <w:rPr>
      <w:sz w:val="16"/>
      <w:szCs w:val="16"/>
    </w:rPr>
  </w:style>
  <w:style w:type="paragraph" w:styleId="Testocommento">
    <w:name w:val="annotation text"/>
    <w:basedOn w:val="Normale"/>
    <w:link w:val="TestocommentoCarattere"/>
    <w:uiPriority w:val="99"/>
    <w:unhideWhenUsed/>
    <w:rsid w:val="00BD1F2A"/>
    <w:rPr>
      <w:sz w:val="20"/>
      <w:szCs w:val="20"/>
    </w:rPr>
  </w:style>
  <w:style w:type="character" w:customStyle="1" w:styleId="TestocommentoCarattere">
    <w:name w:val="Testo commento Carattere"/>
    <w:basedOn w:val="Carpredefinitoparagrafo"/>
    <w:link w:val="Testocommento"/>
    <w:uiPriority w:val="99"/>
    <w:rsid w:val="00BD1F2A"/>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BD1F2A"/>
    <w:rPr>
      <w:b/>
      <w:bCs/>
    </w:rPr>
  </w:style>
  <w:style w:type="character" w:customStyle="1" w:styleId="SoggettocommentoCarattere">
    <w:name w:val="Soggetto commento Carattere"/>
    <w:basedOn w:val="TestocommentoCarattere"/>
    <w:link w:val="Soggettocommento"/>
    <w:uiPriority w:val="99"/>
    <w:semiHidden/>
    <w:rsid w:val="00BD1F2A"/>
    <w:rPr>
      <w:rFonts w:ascii="Times New Roman" w:eastAsia="Times New Roman" w:hAnsi="Times New Roman" w:cs="Times New Roman"/>
      <w:b/>
      <w:bCs/>
      <w:sz w:val="20"/>
      <w:szCs w:val="20"/>
      <w:lang w:val="en-US"/>
    </w:rPr>
  </w:style>
  <w:style w:type="paragraph" w:customStyle="1" w:styleId="EndNoteBibliography">
    <w:name w:val="EndNote Bibliography"/>
    <w:basedOn w:val="Normale"/>
    <w:link w:val="EndNoteBibliographyChar"/>
    <w:rsid w:val="00906C96"/>
    <w:pPr>
      <w:widowControl/>
      <w:autoSpaceDE/>
      <w:autoSpaceDN/>
      <w:ind w:firstLine="454"/>
    </w:pPr>
    <w:rPr>
      <w:rFonts w:eastAsiaTheme="minorEastAsia"/>
      <w:sz w:val="24"/>
      <w:szCs w:val="24"/>
    </w:rPr>
  </w:style>
  <w:style w:type="character" w:customStyle="1" w:styleId="EndNoteBibliographyChar">
    <w:name w:val="EndNote Bibliography Char"/>
    <w:basedOn w:val="Carpredefinitoparagrafo"/>
    <w:link w:val="EndNoteBibliography"/>
    <w:rsid w:val="00906C96"/>
    <w:rPr>
      <w:rFonts w:ascii="Times New Roman" w:eastAsiaTheme="minorEastAsia" w:hAnsi="Times New Roman" w:cs="Times New Roman"/>
      <w:lang w:val="en-US"/>
    </w:rPr>
  </w:style>
  <w:style w:type="character" w:styleId="Rimandonotaapidipagina">
    <w:name w:val="footnote reference"/>
    <w:basedOn w:val="Carpredefinitoparagrafo"/>
    <w:uiPriority w:val="99"/>
    <w:semiHidden/>
    <w:unhideWhenUsed/>
    <w:rsid w:val="00E77727"/>
    <w:rPr>
      <w:vertAlign w:val="superscript"/>
    </w:rPr>
  </w:style>
  <w:style w:type="character" w:styleId="Collegamentoipertestuale">
    <w:name w:val="Hyperlink"/>
    <w:basedOn w:val="Carpredefinitoparagrafo"/>
    <w:uiPriority w:val="99"/>
    <w:unhideWhenUsed/>
    <w:rsid w:val="004F271D"/>
    <w:rPr>
      <w:color w:val="467886" w:themeColor="hyperlink"/>
      <w:u w:val="single"/>
    </w:rPr>
  </w:style>
  <w:style w:type="character" w:styleId="Menzionenonrisolta">
    <w:name w:val="Unresolved Mention"/>
    <w:basedOn w:val="Carpredefinitoparagrafo"/>
    <w:uiPriority w:val="99"/>
    <w:semiHidden/>
    <w:unhideWhenUsed/>
    <w:rsid w:val="004F271D"/>
    <w:rPr>
      <w:color w:val="605E5C"/>
      <w:shd w:val="clear" w:color="auto" w:fill="E1DFDD"/>
    </w:rPr>
  </w:style>
  <w:style w:type="character" w:styleId="Enfasigrassetto">
    <w:name w:val="Strong"/>
    <w:basedOn w:val="Carpredefinitoparagrafo"/>
    <w:uiPriority w:val="22"/>
    <w:qFormat/>
    <w:rsid w:val="003E4674"/>
    <w:rPr>
      <w:b/>
      <w:bCs/>
    </w:rPr>
  </w:style>
  <w:style w:type="character" w:customStyle="1" w:styleId="apple-converted-space">
    <w:name w:val="apple-converted-space"/>
    <w:basedOn w:val="Carpredefinitoparagrafo"/>
    <w:rsid w:val="003E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5049">
      <w:bodyDiv w:val="1"/>
      <w:marLeft w:val="0"/>
      <w:marRight w:val="0"/>
      <w:marTop w:val="0"/>
      <w:marBottom w:val="0"/>
      <w:divBdr>
        <w:top w:val="none" w:sz="0" w:space="0" w:color="auto"/>
        <w:left w:val="none" w:sz="0" w:space="0" w:color="auto"/>
        <w:bottom w:val="none" w:sz="0" w:space="0" w:color="auto"/>
        <w:right w:val="none" w:sz="0" w:space="0" w:color="auto"/>
      </w:divBdr>
    </w:div>
    <w:div w:id="1258056790">
      <w:bodyDiv w:val="1"/>
      <w:marLeft w:val="0"/>
      <w:marRight w:val="0"/>
      <w:marTop w:val="0"/>
      <w:marBottom w:val="0"/>
      <w:divBdr>
        <w:top w:val="none" w:sz="0" w:space="0" w:color="auto"/>
        <w:left w:val="none" w:sz="0" w:space="0" w:color="auto"/>
        <w:bottom w:val="none" w:sz="0" w:space="0" w:color="auto"/>
        <w:right w:val="none" w:sz="0" w:space="0" w:color="auto"/>
      </w:divBdr>
    </w:div>
    <w:div w:id="1886673501">
      <w:bodyDiv w:val="1"/>
      <w:marLeft w:val="0"/>
      <w:marRight w:val="0"/>
      <w:marTop w:val="0"/>
      <w:marBottom w:val="0"/>
      <w:divBdr>
        <w:top w:val="none" w:sz="0" w:space="0" w:color="auto"/>
        <w:left w:val="none" w:sz="0" w:space="0" w:color="auto"/>
        <w:bottom w:val="none" w:sz="0" w:space="0" w:color="auto"/>
        <w:right w:val="none" w:sz="0" w:space="0" w:color="auto"/>
      </w:divBdr>
    </w:div>
    <w:div w:id="1984773912">
      <w:bodyDiv w:val="1"/>
      <w:marLeft w:val="0"/>
      <w:marRight w:val="0"/>
      <w:marTop w:val="0"/>
      <w:marBottom w:val="0"/>
      <w:divBdr>
        <w:top w:val="none" w:sz="0" w:space="0" w:color="auto"/>
        <w:left w:val="none" w:sz="0" w:space="0" w:color="auto"/>
        <w:bottom w:val="none" w:sz="0" w:space="0" w:color="auto"/>
        <w:right w:val="none" w:sz="0" w:space="0" w:color="auto"/>
      </w:divBdr>
    </w:div>
    <w:div w:id="2048212285">
      <w:bodyDiv w:val="1"/>
      <w:marLeft w:val="0"/>
      <w:marRight w:val="0"/>
      <w:marTop w:val="0"/>
      <w:marBottom w:val="0"/>
      <w:divBdr>
        <w:top w:val="none" w:sz="0" w:space="0" w:color="auto"/>
        <w:left w:val="none" w:sz="0" w:space="0" w:color="auto"/>
        <w:bottom w:val="none" w:sz="0" w:space="0" w:color="auto"/>
        <w:right w:val="none" w:sz="0" w:space="0" w:color="auto"/>
      </w:divBdr>
    </w:div>
    <w:div w:id="213655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ublications.iom.int/books/world-" TargetMode="External"/><Relationship Id="rId18" Type="http://schemas.openxmlformats.org/officeDocument/2006/relationships/hyperlink" Target="mailto:merit@unicatt.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journal/15353966" TargetMode="External"/><Relationship Id="rId17" Type="http://schemas.openxmlformats.org/officeDocument/2006/relationships/hyperlink" Target="mailto:merit@unicatt.it" TargetMode="External"/><Relationship Id="rId2" Type="http://schemas.openxmlformats.org/officeDocument/2006/relationships/styles" Target="styles.xml"/><Relationship Id="rId16" Type="http://schemas.openxmlformats.org/officeDocument/2006/relationships/hyperlink" Target="https://convegni.unicatt.it/mer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grouppublishing.com/journal/ijmpb" TargetMode="External"/><Relationship Id="rId5" Type="http://schemas.openxmlformats.org/officeDocument/2006/relationships/footnotes" Target="footnotes.xml"/><Relationship Id="rId15" Type="http://schemas.openxmlformats.org/officeDocument/2006/relationships/hyperlink" Target="https://www.weforum.org/stories/2023/01/polycrisis-global-risks-report-cost-of-living/" TargetMode="External"/><Relationship Id="rId10" Type="http://schemas.openxmlformats.org/officeDocument/2006/relationships/hyperlink" Target="https://www.emerald.com/ijmpb/article/19/1/10/1342242/Call-for-Papers-Beyond-traditional-proje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vegni.unicatt.it/merit" TargetMode="External"/><Relationship Id="rId14" Type="http://schemas.openxmlformats.org/officeDocument/2006/relationships/hyperlink" Target="https://www.unocha.org/events/global-humanitarian-overview-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 id="{c44f471b-c90d-48ba-9261-bbb101e695d1}" enabled="1" method="Standard" siteId="{b94f7d74-81ff-44a9-b588-6682acc857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4131</Words>
  <Characters>23549</Characters>
  <Application>Microsoft Office Word</Application>
  <DocSecurity>4</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Cantoni Franca (franca.cantoni)</dc:creator>
  <cp:keywords/>
  <dc:description/>
  <cp:lastModifiedBy>Lamonaca Mariagrazia</cp:lastModifiedBy>
  <cp:revision>2</cp:revision>
  <dcterms:created xsi:type="dcterms:W3CDTF">2026-06-11T11:06:00Z</dcterms:created>
  <dcterms:modified xsi:type="dcterms:W3CDTF">2026-06-11T11:06:00Z</dcterms:modified>
</cp:coreProperties>
</file>